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5CC68" w14:textId="77777777" w:rsidR="006E7E3A" w:rsidRDefault="006E7E3A" w:rsidP="006A58EC">
      <w:pPr>
        <w:spacing w:line="360" w:lineRule="auto"/>
        <w:jc w:val="both"/>
        <w:rPr>
          <w:rFonts w:ascii="Times New Roman" w:eastAsia="Times New Roman" w:hAnsi="Times New Roman" w:cs="Times New Roman"/>
          <w:sz w:val="144"/>
          <w:szCs w:val="144"/>
        </w:rPr>
      </w:pPr>
    </w:p>
    <w:p w14:paraId="6C3F430D" w14:textId="0D9B1734" w:rsidR="006E7E3A" w:rsidRPr="00976834" w:rsidRDefault="008257A5" w:rsidP="006A58EC">
      <w:pPr>
        <w:spacing w:line="360" w:lineRule="auto"/>
        <w:jc w:val="both"/>
        <w:rPr>
          <w:rFonts w:ascii="Times New Roman" w:eastAsia="Times New Roman" w:hAnsi="Times New Roman" w:cs="Times New Roman"/>
          <w:color w:val="0070C0"/>
          <w:sz w:val="144"/>
          <w:szCs w:val="144"/>
        </w:rPr>
      </w:pPr>
      <w:r w:rsidRPr="00976834">
        <w:rPr>
          <w:rFonts w:ascii="Times New Roman" w:eastAsia="Times New Roman" w:hAnsi="Times New Roman" w:cs="Times New Roman"/>
          <w:color w:val="0070C0"/>
          <w:sz w:val="144"/>
          <w:szCs w:val="144"/>
        </w:rPr>
        <w:t xml:space="preserve">Chapter </w:t>
      </w:r>
      <w:r w:rsidR="006E7E3A" w:rsidRPr="00976834">
        <w:rPr>
          <w:rFonts w:ascii="Times New Roman" w:eastAsia="Times New Roman" w:hAnsi="Times New Roman" w:cs="Times New Roman"/>
          <w:color w:val="0070C0"/>
          <w:sz w:val="144"/>
          <w:szCs w:val="144"/>
        </w:rPr>
        <w:t>3</w:t>
      </w:r>
    </w:p>
    <w:p w14:paraId="5245E12C" w14:textId="77777777" w:rsidR="006E7E3A" w:rsidRPr="00E277B2" w:rsidRDefault="006E7E3A" w:rsidP="006A58EC">
      <w:pPr>
        <w:spacing w:line="360" w:lineRule="auto"/>
        <w:rPr>
          <w:rFonts w:ascii="Times New Roman" w:eastAsia="Times New Roman" w:hAnsi="Times New Roman" w:cs="Times New Roman"/>
          <w:sz w:val="56"/>
          <w:szCs w:val="56"/>
        </w:rPr>
      </w:pPr>
    </w:p>
    <w:p w14:paraId="00132906" w14:textId="2C342E3D" w:rsidR="006E7E3A" w:rsidRPr="00976834" w:rsidRDefault="006E7E3A" w:rsidP="006A58EC">
      <w:pPr>
        <w:spacing w:line="360" w:lineRule="auto"/>
        <w:jc w:val="both"/>
        <w:rPr>
          <w:rFonts w:ascii="Times New Roman" w:eastAsia="Times New Roman" w:hAnsi="Times New Roman" w:cs="Times New Roman"/>
          <w:color w:val="002060"/>
          <w:sz w:val="56"/>
          <w:szCs w:val="56"/>
        </w:rPr>
      </w:pPr>
      <w:r w:rsidRPr="00976834">
        <w:rPr>
          <w:rFonts w:ascii="Times New Roman" w:eastAsia="Times New Roman" w:hAnsi="Times New Roman" w:cs="Times New Roman"/>
          <w:color w:val="002060"/>
          <w:sz w:val="56"/>
          <w:szCs w:val="56"/>
        </w:rPr>
        <w:t xml:space="preserve">The </w:t>
      </w:r>
      <w:r w:rsidR="005C0769">
        <w:rPr>
          <w:rFonts w:ascii="Times New Roman" w:eastAsia="Times New Roman" w:hAnsi="Times New Roman" w:cs="Times New Roman"/>
          <w:color w:val="002060"/>
          <w:sz w:val="56"/>
          <w:szCs w:val="56"/>
        </w:rPr>
        <w:t>M</w:t>
      </w:r>
      <w:r w:rsidRPr="00976834">
        <w:rPr>
          <w:rFonts w:ascii="Times New Roman" w:eastAsia="Times New Roman" w:hAnsi="Times New Roman" w:cs="Times New Roman"/>
          <w:color w:val="002060"/>
          <w:sz w:val="56"/>
          <w:szCs w:val="56"/>
        </w:rPr>
        <w:t xml:space="preserve">olecular </w:t>
      </w:r>
      <w:r w:rsidR="005C0769">
        <w:rPr>
          <w:rFonts w:ascii="Times New Roman" w:eastAsia="Times New Roman" w:hAnsi="Times New Roman" w:cs="Times New Roman"/>
          <w:color w:val="002060"/>
          <w:sz w:val="56"/>
          <w:szCs w:val="56"/>
        </w:rPr>
        <w:t>E</w:t>
      </w:r>
      <w:r w:rsidRPr="00976834">
        <w:rPr>
          <w:rFonts w:ascii="Times New Roman" w:eastAsia="Times New Roman" w:hAnsi="Times New Roman" w:cs="Times New Roman"/>
          <w:color w:val="002060"/>
          <w:sz w:val="56"/>
          <w:szCs w:val="56"/>
        </w:rPr>
        <w:t xml:space="preserve">volution of </w:t>
      </w:r>
      <w:r w:rsidR="005C0769">
        <w:rPr>
          <w:rFonts w:ascii="Times New Roman" w:eastAsia="Times New Roman" w:hAnsi="Times New Roman" w:cs="Times New Roman"/>
          <w:color w:val="002060"/>
          <w:sz w:val="56"/>
          <w:szCs w:val="56"/>
        </w:rPr>
        <w:t>A</w:t>
      </w:r>
      <w:r w:rsidRPr="00976834">
        <w:rPr>
          <w:rFonts w:ascii="Times New Roman" w:eastAsia="Times New Roman" w:hAnsi="Times New Roman" w:cs="Times New Roman"/>
          <w:color w:val="002060"/>
          <w:sz w:val="56"/>
          <w:szCs w:val="56"/>
        </w:rPr>
        <w:t xml:space="preserve">nimal </w:t>
      </w:r>
      <w:r w:rsidR="005C0769">
        <w:rPr>
          <w:rFonts w:ascii="Times New Roman" w:eastAsia="Times New Roman" w:hAnsi="Times New Roman" w:cs="Times New Roman"/>
          <w:color w:val="002060"/>
          <w:sz w:val="56"/>
          <w:szCs w:val="56"/>
        </w:rPr>
        <w:t>P</w:t>
      </w:r>
      <w:r w:rsidRPr="00976834">
        <w:rPr>
          <w:rFonts w:ascii="Times New Roman" w:eastAsia="Times New Roman" w:hAnsi="Times New Roman" w:cs="Times New Roman"/>
          <w:color w:val="002060"/>
          <w:sz w:val="56"/>
          <w:szCs w:val="56"/>
        </w:rPr>
        <w:t xml:space="preserve">hototransduction and </w:t>
      </w:r>
      <w:r w:rsidR="005C0769">
        <w:rPr>
          <w:rFonts w:ascii="Times New Roman" w:eastAsia="Times New Roman" w:hAnsi="Times New Roman" w:cs="Times New Roman"/>
          <w:color w:val="002060"/>
          <w:sz w:val="56"/>
          <w:szCs w:val="56"/>
        </w:rPr>
        <w:t>P</w:t>
      </w:r>
      <w:r w:rsidRPr="00976834">
        <w:rPr>
          <w:rFonts w:ascii="Times New Roman" w:eastAsia="Times New Roman" w:hAnsi="Times New Roman" w:cs="Times New Roman"/>
          <w:color w:val="002060"/>
          <w:sz w:val="56"/>
          <w:szCs w:val="56"/>
        </w:rPr>
        <w:t xml:space="preserve">hotoreceptor </w:t>
      </w:r>
      <w:r w:rsidR="005C0769">
        <w:rPr>
          <w:rFonts w:ascii="Times New Roman" w:eastAsia="Times New Roman" w:hAnsi="Times New Roman" w:cs="Times New Roman"/>
          <w:color w:val="002060"/>
          <w:sz w:val="56"/>
          <w:szCs w:val="56"/>
        </w:rPr>
        <w:t>C</w:t>
      </w:r>
      <w:r w:rsidRPr="00976834">
        <w:rPr>
          <w:rFonts w:ascii="Times New Roman" w:eastAsia="Times New Roman" w:hAnsi="Times New Roman" w:cs="Times New Roman"/>
          <w:color w:val="002060"/>
          <w:sz w:val="56"/>
          <w:szCs w:val="56"/>
        </w:rPr>
        <w:t>ells</w:t>
      </w:r>
    </w:p>
    <w:p w14:paraId="6D451012" w14:textId="790BBC5B" w:rsidR="002251FA" w:rsidRPr="006E7E3A" w:rsidRDefault="002251FA" w:rsidP="006A58EC">
      <w:pPr>
        <w:spacing w:line="360" w:lineRule="auto"/>
        <w:rPr>
          <w:rFonts w:ascii="Times New Roman" w:eastAsia="Times New Roman" w:hAnsi="Times New Roman" w:cs="Times New Roman"/>
          <w:sz w:val="144"/>
          <w:szCs w:val="144"/>
        </w:rPr>
      </w:pPr>
      <w:r w:rsidRPr="006E7E3A">
        <w:rPr>
          <w:rFonts w:ascii="Times New Roman" w:eastAsia="Times New Roman" w:hAnsi="Times New Roman" w:cs="Times New Roman"/>
          <w:sz w:val="144"/>
          <w:szCs w:val="144"/>
        </w:rPr>
        <w:br w:type="page"/>
      </w:r>
    </w:p>
    <w:p w14:paraId="0B6A3DEF" w14:textId="27005B57" w:rsidR="00D57823" w:rsidRPr="00320DD6" w:rsidRDefault="002B567E" w:rsidP="00CA041D">
      <w:pPr>
        <w:spacing w:line="360" w:lineRule="auto"/>
        <w:jc w:val="both"/>
        <w:rPr>
          <w:rFonts w:ascii="Times New Roman" w:eastAsia="Times New Roman" w:hAnsi="Times New Roman" w:cs="Times New Roman"/>
          <w:sz w:val="32"/>
          <w:szCs w:val="32"/>
        </w:rPr>
      </w:pPr>
      <w:r w:rsidRPr="003F45E1">
        <w:rPr>
          <w:rFonts w:ascii="Times New Roman" w:eastAsia="Times New Roman" w:hAnsi="Times New Roman" w:cs="Times New Roman"/>
          <w:color w:val="0070C0"/>
          <w:sz w:val="32"/>
          <w:szCs w:val="32"/>
        </w:rPr>
        <w:lastRenderedPageBreak/>
        <w:t>Abstract</w:t>
      </w:r>
      <w:r w:rsidRPr="00320DD6">
        <w:rPr>
          <w:rFonts w:ascii="Times New Roman" w:eastAsia="Times New Roman" w:hAnsi="Times New Roman" w:cs="Times New Roman"/>
          <w:sz w:val="32"/>
          <w:szCs w:val="32"/>
        </w:rPr>
        <w:t xml:space="preserve"> </w:t>
      </w:r>
    </w:p>
    <w:p w14:paraId="0B6A3DF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2" w14:textId="48E5A88B" w:rsidR="00D57823" w:rsidRPr="00A64736" w:rsidRDefault="002B567E" w:rsidP="00CA041D">
      <w:pPr>
        <w:spacing w:line="360" w:lineRule="auto"/>
        <w:jc w:val="both"/>
        <w:rPr>
          <w:rFonts w:ascii="Times New Roman" w:eastAsia="Times New Roman" w:hAnsi="Times New Roman" w:cs="Times New Roman"/>
          <w:sz w:val="24"/>
          <w:szCs w:val="24"/>
          <w:shd w:val="clear" w:color="auto" w:fill="FFD966"/>
        </w:rPr>
      </w:pPr>
      <w:r w:rsidRPr="00A64736">
        <w:rPr>
          <w:rFonts w:ascii="Times New Roman" w:eastAsia="Times New Roman" w:hAnsi="Times New Roman" w:cs="Times New Roman"/>
          <w:sz w:val="24"/>
          <w:szCs w:val="24"/>
        </w:rPr>
        <w:t xml:space="preserve">The origin of vision has been </w:t>
      </w:r>
      <w:r w:rsidR="00804799" w:rsidRPr="00A64736">
        <w:rPr>
          <w:rFonts w:ascii="Times New Roman" w:eastAsia="Times New Roman" w:hAnsi="Times New Roman" w:cs="Times New Roman"/>
          <w:sz w:val="24"/>
          <w:szCs w:val="24"/>
        </w:rPr>
        <w:t>a major</w:t>
      </w:r>
      <w:r w:rsidRPr="00A64736">
        <w:rPr>
          <w:rFonts w:ascii="Times New Roman" w:eastAsia="Times New Roman" w:hAnsi="Times New Roman" w:cs="Times New Roman"/>
          <w:sz w:val="24"/>
          <w:szCs w:val="24"/>
        </w:rPr>
        <w:t xml:space="preserve"> novelt</w:t>
      </w:r>
      <w:r w:rsidR="00804799" w:rsidRPr="00A64736">
        <w:rPr>
          <w:rFonts w:ascii="Times New Roman" w:eastAsia="Times New Roman" w:hAnsi="Times New Roman" w:cs="Times New Roman"/>
          <w:sz w:val="24"/>
          <w:szCs w:val="24"/>
        </w:rPr>
        <w:t>y</w:t>
      </w:r>
      <w:r w:rsidRPr="00A64736">
        <w:rPr>
          <w:rFonts w:ascii="Times New Roman" w:eastAsia="Times New Roman" w:hAnsi="Times New Roman" w:cs="Times New Roman"/>
          <w:sz w:val="24"/>
          <w:szCs w:val="24"/>
        </w:rPr>
        <w:t xml:space="preserve"> in animals</w:t>
      </w:r>
      <w:r w:rsidR="00804799" w:rsidRPr="00A64736">
        <w:rPr>
          <w:rFonts w:ascii="Times New Roman" w:eastAsia="Times New Roman" w:hAnsi="Times New Roman" w:cs="Times New Roman"/>
          <w:sz w:val="24"/>
          <w:szCs w:val="24"/>
        </w:rPr>
        <w:t>,</w:t>
      </w:r>
      <w:r w:rsidR="00573B57" w:rsidRPr="00A64736">
        <w:rPr>
          <w:rFonts w:ascii="Times New Roman" w:eastAsia="Times New Roman" w:hAnsi="Times New Roman" w:cs="Times New Roman"/>
          <w:sz w:val="24"/>
          <w:szCs w:val="24"/>
        </w:rPr>
        <w:t xml:space="preserve"> </w:t>
      </w:r>
      <w:r w:rsidRPr="00A64736">
        <w:rPr>
          <w:rFonts w:ascii="Times New Roman" w:eastAsia="Times New Roman" w:hAnsi="Times New Roman" w:cs="Times New Roman"/>
          <w:sz w:val="24"/>
          <w:szCs w:val="24"/>
        </w:rPr>
        <w:t>play</w:t>
      </w:r>
      <w:r w:rsidR="00804799" w:rsidRPr="00A64736">
        <w:rPr>
          <w:rFonts w:ascii="Times New Roman" w:eastAsia="Times New Roman" w:hAnsi="Times New Roman" w:cs="Times New Roman"/>
          <w:sz w:val="24"/>
          <w:szCs w:val="24"/>
        </w:rPr>
        <w:t>ing</w:t>
      </w:r>
      <w:r w:rsidRPr="00A64736">
        <w:rPr>
          <w:rFonts w:ascii="Times New Roman" w:eastAsia="Times New Roman" w:hAnsi="Times New Roman" w:cs="Times New Roman"/>
          <w:sz w:val="24"/>
          <w:szCs w:val="24"/>
        </w:rPr>
        <w:t xml:space="preserve"> a fundamental role in the evolution of complex behaviours, such as mate choice and predator avoidance, that distinguish animals from other organisms. </w:t>
      </w:r>
      <w:r w:rsidR="00557BE2" w:rsidRPr="00A64736">
        <w:rPr>
          <w:rFonts w:ascii="Times New Roman" w:eastAsia="Times New Roman" w:hAnsi="Times New Roman" w:cs="Times New Roman"/>
          <w:sz w:val="24"/>
          <w:szCs w:val="24"/>
        </w:rPr>
        <w:t>Vision starts with</w:t>
      </w:r>
      <w:r w:rsidRPr="00A64736">
        <w:rPr>
          <w:rFonts w:ascii="Times New Roman" w:eastAsia="Times New Roman" w:hAnsi="Times New Roman" w:cs="Times New Roman"/>
          <w:sz w:val="24"/>
          <w:szCs w:val="24"/>
        </w:rPr>
        <w:t xml:space="preserve"> a light-triggered phototransduction cascade that occurs in specialised neurons, known as the photoreceptor cells</w:t>
      </w:r>
      <w:r w:rsidR="004219CC" w:rsidRPr="00A64736">
        <w:rPr>
          <w:rFonts w:ascii="Times New Roman" w:eastAsia="Times New Roman" w:hAnsi="Times New Roman" w:cs="Times New Roman"/>
          <w:sz w:val="24"/>
          <w:szCs w:val="24"/>
        </w:rPr>
        <w:t xml:space="preserve"> (PRCs)</w:t>
      </w:r>
      <w:r w:rsidRPr="00A64736">
        <w:rPr>
          <w:rFonts w:ascii="Times New Roman" w:eastAsia="Times New Roman" w:hAnsi="Times New Roman" w:cs="Times New Roman"/>
          <w:sz w:val="24"/>
          <w:szCs w:val="24"/>
        </w:rPr>
        <w:t xml:space="preserve">. The two main </w:t>
      </w:r>
      <w:r w:rsidR="00785EF4" w:rsidRPr="00A64736">
        <w:rPr>
          <w:rFonts w:ascii="Times New Roman" w:eastAsia="Times New Roman" w:hAnsi="Times New Roman" w:cs="Times New Roman"/>
          <w:sz w:val="24"/>
          <w:szCs w:val="24"/>
        </w:rPr>
        <w:t>PRC</w:t>
      </w:r>
      <w:r w:rsidRPr="00A64736">
        <w:rPr>
          <w:rFonts w:ascii="Times New Roman" w:eastAsia="Times New Roman" w:hAnsi="Times New Roman" w:cs="Times New Roman"/>
          <w:sz w:val="24"/>
          <w:szCs w:val="24"/>
        </w:rPr>
        <w:t xml:space="preserve"> types, ciliary and rhabdomeric, employ specific as well as common genes for phototransduction. </w:t>
      </w:r>
      <w:r w:rsidR="00A64736">
        <w:rPr>
          <w:rFonts w:ascii="Times New Roman" w:eastAsia="Times New Roman" w:hAnsi="Times New Roman" w:cs="Times New Roman"/>
          <w:sz w:val="24"/>
          <w:szCs w:val="24"/>
        </w:rPr>
        <w:t xml:space="preserve">While fundamental for vision, the origin and evolution of photoreceptor cells and their phototransduction pathways are still unclear. </w:t>
      </w:r>
    </w:p>
    <w:p w14:paraId="0B6A3DF4" w14:textId="66A3E677" w:rsidR="00D57823" w:rsidRPr="00A64736" w:rsidRDefault="002B567E" w:rsidP="00CA041D">
      <w:pPr>
        <w:spacing w:before="240" w:after="240" w:line="360" w:lineRule="auto"/>
        <w:jc w:val="both"/>
        <w:rPr>
          <w:rFonts w:ascii="Times New Roman" w:eastAsia="Times New Roman" w:hAnsi="Times New Roman" w:cs="Times New Roman"/>
          <w:sz w:val="24"/>
          <w:szCs w:val="24"/>
        </w:rPr>
      </w:pPr>
      <w:r w:rsidRPr="00A64736">
        <w:rPr>
          <w:rFonts w:ascii="Times New Roman" w:eastAsia="Times New Roman" w:hAnsi="Times New Roman" w:cs="Times New Roman"/>
          <w:sz w:val="24"/>
          <w:szCs w:val="24"/>
        </w:rPr>
        <w:t xml:space="preserve">Using </w:t>
      </w:r>
      <w:r w:rsidR="00B43B92">
        <w:rPr>
          <w:rFonts w:ascii="Times New Roman" w:eastAsia="Times New Roman" w:hAnsi="Times New Roman" w:cs="Times New Roman"/>
          <w:sz w:val="24"/>
          <w:szCs w:val="24"/>
        </w:rPr>
        <w:t>p</w:t>
      </w:r>
      <w:r w:rsidR="00684E0E">
        <w:rPr>
          <w:rFonts w:ascii="Times New Roman" w:eastAsia="Times New Roman" w:hAnsi="Times New Roman" w:cs="Times New Roman"/>
          <w:sz w:val="24"/>
          <w:szCs w:val="24"/>
        </w:rPr>
        <w:t xml:space="preserve">hylogenetic </w:t>
      </w:r>
      <w:r w:rsidRPr="00A64736">
        <w:rPr>
          <w:rFonts w:ascii="Times New Roman" w:eastAsia="Times New Roman" w:hAnsi="Times New Roman" w:cs="Times New Roman"/>
          <w:sz w:val="24"/>
          <w:szCs w:val="24"/>
        </w:rPr>
        <w:t>methods</w:t>
      </w:r>
      <w:r w:rsidR="00684E0E">
        <w:rPr>
          <w:rFonts w:ascii="Times New Roman" w:eastAsia="Times New Roman" w:hAnsi="Times New Roman" w:cs="Times New Roman"/>
          <w:sz w:val="24"/>
          <w:szCs w:val="24"/>
        </w:rPr>
        <w:t xml:space="preserve">, including </w:t>
      </w:r>
      <w:r w:rsidR="00684E0E" w:rsidRPr="00A64736">
        <w:rPr>
          <w:rFonts w:ascii="Times New Roman" w:eastAsia="Times New Roman" w:hAnsi="Times New Roman" w:cs="Times New Roman"/>
          <w:sz w:val="24"/>
          <w:szCs w:val="24"/>
        </w:rPr>
        <w:t>gene-tree to species-tree reconciliation</w:t>
      </w:r>
      <w:r w:rsidR="00684E0E">
        <w:rPr>
          <w:rFonts w:ascii="Times New Roman" w:eastAsia="Times New Roman" w:hAnsi="Times New Roman" w:cs="Times New Roman"/>
          <w:sz w:val="24"/>
          <w:szCs w:val="24"/>
        </w:rPr>
        <w:t>s,</w:t>
      </w:r>
      <w:r w:rsidRPr="00A64736">
        <w:rPr>
          <w:rFonts w:ascii="Times New Roman" w:eastAsia="Times New Roman" w:hAnsi="Times New Roman" w:cs="Times New Roman"/>
          <w:sz w:val="24"/>
          <w:szCs w:val="24"/>
        </w:rPr>
        <w:t xml:space="preserve"> </w:t>
      </w:r>
      <w:r w:rsidR="001A2A79">
        <w:rPr>
          <w:rFonts w:ascii="Times New Roman" w:eastAsia="Times New Roman" w:hAnsi="Times New Roman" w:cs="Times New Roman"/>
          <w:sz w:val="24"/>
          <w:szCs w:val="24"/>
        </w:rPr>
        <w:t>I</w:t>
      </w:r>
      <w:r w:rsidRPr="00A64736">
        <w:rPr>
          <w:rFonts w:ascii="Times New Roman" w:eastAsia="Times New Roman" w:hAnsi="Times New Roman" w:cs="Times New Roman"/>
          <w:sz w:val="24"/>
          <w:szCs w:val="24"/>
        </w:rPr>
        <w:t xml:space="preserve"> studied the pattern of gene duplications for all phototransduction genes in more than 80 species, including non-bilaterian metazoans and other eukaryotes. Next, </w:t>
      </w:r>
      <w:r w:rsidR="001A2A79">
        <w:rPr>
          <w:rFonts w:ascii="Times New Roman" w:eastAsia="Times New Roman" w:hAnsi="Times New Roman" w:cs="Times New Roman"/>
          <w:sz w:val="24"/>
          <w:szCs w:val="24"/>
        </w:rPr>
        <w:t>I</w:t>
      </w:r>
      <w:r w:rsidRPr="00A64736">
        <w:rPr>
          <w:rFonts w:ascii="Times New Roman" w:eastAsia="Times New Roman" w:hAnsi="Times New Roman" w:cs="Times New Roman"/>
          <w:sz w:val="24"/>
          <w:szCs w:val="24"/>
        </w:rPr>
        <w:t xml:space="preserve"> investigated the expression of phototransduction genes in available single-cell RNA-sequencing data of </w:t>
      </w:r>
      <w:r w:rsidR="00FE371E" w:rsidRPr="00A64736">
        <w:rPr>
          <w:rFonts w:ascii="Times New Roman" w:eastAsia="Times New Roman" w:hAnsi="Times New Roman" w:cs="Times New Roman"/>
          <w:sz w:val="24"/>
          <w:szCs w:val="24"/>
        </w:rPr>
        <w:t>various</w:t>
      </w:r>
      <w:r w:rsidRPr="00A64736">
        <w:rPr>
          <w:rFonts w:ascii="Times New Roman" w:eastAsia="Times New Roman" w:hAnsi="Times New Roman" w:cs="Times New Roman"/>
          <w:sz w:val="24"/>
          <w:szCs w:val="24"/>
        </w:rPr>
        <w:t xml:space="preserve"> animals, including non-bilaterians. Using phototransduction genes as markers, putative photoreceptor-like </w:t>
      </w:r>
      <w:r w:rsidR="00FC715A" w:rsidRPr="00A64736">
        <w:rPr>
          <w:rFonts w:ascii="Times New Roman" w:eastAsia="Times New Roman" w:hAnsi="Times New Roman" w:cs="Times New Roman"/>
          <w:sz w:val="24"/>
          <w:szCs w:val="24"/>
        </w:rPr>
        <w:t>cells</w:t>
      </w:r>
      <w:r w:rsidR="00BF2A7D">
        <w:rPr>
          <w:rFonts w:ascii="Times New Roman" w:eastAsia="Times New Roman" w:hAnsi="Times New Roman" w:cs="Times New Roman"/>
          <w:sz w:val="24"/>
          <w:szCs w:val="24"/>
        </w:rPr>
        <w:t xml:space="preserve"> </w:t>
      </w:r>
      <w:r w:rsidR="00CF5B75">
        <w:rPr>
          <w:rFonts w:ascii="Times New Roman" w:eastAsia="Times New Roman" w:hAnsi="Times New Roman" w:cs="Times New Roman"/>
          <w:sz w:val="24"/>
          <w:szCs w:val="24"/>
        </w:rPr>
        <w:t xml:space="preserve">were </w:t>
      </w:r>
      <w:r w:rsidR="00CF5B75" w:rsidRPr="00A64736">
        <w:rPr>
          <w:rFonts w:ascii="Times New Roman" w:eastAsia="Times New Roman" w:hAnsi="Times New Roman" w:cs="Times New Roman"/>
          <w:sz w:val="24"/>
          <w:szCs w:val="24"/>
        </w:rPr>
        <w:t xml:space="preserve">identified </w:t>
      </w:r>
      <w:r w:rsidR="00BF2A7D">
        <w:rPr>
          <w:rFonts w:ascii="Times New Roman" w:eastAsia="Times New Roman" w:hAnsi="Times New Roman" w:cs="Times New Roman"/>
          <w:sz w:val="24"/>
          <w:szCs w:val="24"/>
        </w:rPr>
        <w:t xml:space="preserve">across animals and their </w:t>
      </w:r>
      <w:r w:rsidR="00B64FC3">
        <w:rPr>
          <w:rFonts w:ascii="Times New Roman" w:eastAsia="Times New Roman" w:hAnsi="Times New Roman" w:cs="Times New Roman"/>
          <w:sz w:val="24"/>
          <w:szCs w:val="24"/>
        </w:rPr>
        <w:t>regulatory toolkits</w:t>
      </w:r>
      <w:r w:rsidR="00CA5291">
        <w:rPr>
          <w:rFonts w:ascii="Times New Roman" w:eastAsia="Times New Roman" w:hAnsi="Times New Roman" w:cs="Times New Roman"/>
          <w:sz w:val="24"/>
          <w:szCs w:val="24"/>
        </w:rPr>
        <w:t xml:space="preserve"> </w:t>
      </w:r>
      <w:r w:rsidR="00646CBE">
        <w:rPr>
          <w:rFonts w:ascii="Times New Roman" w:eastAsia="Times New Roman" w:hAnsi="Times New Roman" w:cs="Times New Roman"/>
          <w:sz w:val="24"/>
          <w:szCs w:val="24"/>
        </w:rPr>
        <w:t xml:space="preserve">were </w:t>
      </w:r>
      <w:r w:rsidR="00CA5291">
        <w:rPr>
          <w:rFonts w:ascii="Times New Roman" w:eastAsia="Times New Roman" w:hAnsi="Times New Roman" w:cs="Times New Roman"/>
          <w:sz w:val="24"/>
          <w:szCs w:val="24"/>
        </w:rPr>
        <w:t>compared</w:t>
      </w:r>
      <w:r w:rsidRPr="00A64736">
        <w:rPr>
          <w:rFonts w:ascii="Times New Roman" w:eastAsia="Times New Roman" w:hAnsi="Times New Roman" w:cs="Times New Roman"/>
          <w:sz w:val="24"/>
          <w:szCs w:val="24"/>
        </w:rPr>
        <w:t>.</w:t>
      </w:r>
    </w:p>
    <w:p w14:paraId="0B6A3DF5" w14:textId="42F8CE3C" w:rsidR="00D57823" w:rsidRPr="00086D70" w:rsidRDefault="00646CBE" w:rsidP="00CA041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8F0F65">
        <w:rPr>
          <w:rFonts w:ascii="Times New Roman" w:eastAsia="Times New Roman" w:hAnsi="Times New Roman" w:cs="Times New Roman"/>
          <w:sz w:val="24"/>
          <w:szCs w:val="24"/>
        </w:rPr>
        <w:t xml:space="preserve">hototransduction gene families </w:t>
      </w:r>
      <w:r w:rsidR="00501DDB">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found to be</w:t>
      </w:r>
      <w:r w:rsidR="008F0F65">
        <w:rPr>
          <w:rFonts w:ascii="Times New Roman" w:eastAsia="Times New Roman" w:hAnsi="Times New Roman" w:cs="Times New Roman"/>
          <w:sz w:val="24"/>
          <w:szCs w:val="24"/>
        </w:rPr>
        <w:t xml:space="preserve"> generally very ancient, predating the origin of vision. </w:t>
      </w:r>
      <w:r w:rsidR="00795961">
        <w:rPr>
          <w:rFonts w:ascii="Times New Roman" w:eastAsia="Times New Roman" w:hAnsi="Times New Roman" w:cs="Times New Roman"/>
          <w:sz w:val="24"/>
          <w:szCs w:val="24"/>
        </w:rPr>
        <w:t xml:space="preserve">Major family expansions and diversifications often occurred just prior to or at the base of animals, reflecting the ability of animals to broaden their responses to the environment. </w:t>
      </w:r>
      <w:r w:rsidR="002C6B54">
        <w:rPr>
          <w:rFonts w:ascii="Times New Roman" w:eastAsia="Times New Roman" w:hAnsi="Times New Roman" w:cs="Times New Roman"/>
          <w:sz w:val="24"/>
          <w:szCs w:val="24"/>
        </w:rPr>
        <w:t xml:space="preserve">Moreover, </w:t>
      </w:r>
      <w:r w:rsidR="00795961">
        <w:rPr>
          <w:rFonts w:ascii="Times New Roman" w:eastAsia="Times New Roman" w:hAnsi="Times New Roman" w:cs="Times New Roman"/>
          <w:sz w:val="24"/>
          <w:szCs w:val="24"/>
        </w:rPr>
        <w:t xml:space="preserve">putative photoreceptor cells </w:t>
      </w:r>
      <w:r w:rsidR="00CA688D">
        <w:rPr>
          <w:rFonts w:ascii="Times New Roman" w:eastAsia="Times New Roman" w:hAnsi="Times New Roman" w:cs="Times New Roman"/>
          <w:sz w:val="24"/>
          <w:szCs w:val="24"/>
        </w:rPr>
        <w:t xml:space="preserve">identified </w:t>
      </w:r>
      <w:r w:rsidR="00795961">
        <w:rPr>
          <w:rFonts w:ascii="Times New Roman" w:eastAsia="Times New Roman" w:hAnsi="Times New Roman" w:cs="Times New Roman"/>
          <w:sz w:val="24"/>
          <w:szCs w:val="24"/>
        </w:rPr>
        <w:t xml:space="preserve">in non-bilaterians </w:t>
      </w:r>
      <w:r w:rsidR="00CA688D">
        <w:rPr>
          <w:rFonts w:ascii="Times New Roman" w:eastAsia="Times New Roman" w:hAnsi="Times New Roman" w:cs="Times New Roman"/>
          <w:sz w:val="24"/>
          <w:szCs w:val="24"/>
        </w:rPr>
        <w:t xml:space="preserve">appeared to </w:t>
      </w:r>
      <w:r w:rsidR="00C05A72">
        <w:rPr>
          <w:rFonts w:ascii="Times New Roman" w:eastAsia="Times New Roman" w:hAnsi="Times New Roman" w:cs="Times New Roman"/>
          <w:sz w:val="24"/>
          <w:szCs w:val="24"/>
        </w:rPr>
        <w:t>express</w:t>
      </w:r>
      <w:r w:rsidR="002B567E" w:rsidRPr="00A64736">
        <w:rPr>
          <w:rFonts w:ascii="Times New Roman" w:eastAsia="Times New Roman" w:hAnsi="Times New Roman" w:cs="Times New Roman"/>
          <w:sz w:val="24"/>
          <w:szCs w:val="24"/>
        </w:rPr>
        <w:t xml:space="preserve"> some but not all components of the two well characterised phototransduction pathways, suggesting </w:t>
      </w:r>
      <w:r w:rsidR="00CC3AA3">
        <w:rPr>
          <w:rFonts w:ascii="Times New Roman" w:eastAsia="Times New Roman" w:hAnsi="Times New Roman" w:cs="Times New Roman"/>
          <w:sz w:val="24"/>
          <w:szCs w:val="24"/>
        </w:rPr>
        <w:t>potential</w:t>
      </w:r>
      <w:r w:rsidR="000E3773">
        <w:rPr>
          <w:rFonts w:ascii="Times New Roman" w:eastAsia="Times New Roman" w:hAnsi="Times New Roman" w:cs="Times New Roman"/>
          <w:sz w:val="24"/>
          <w:szCs w:val="24"/>
        </w:rPr>
        <w:t xml:space="preserve"> </w:t>
      </w:r>
      <w:r w:rsidR="002B567E" w:rsidRPr="00A64736">
        <w:rPr>
          <w:rFonts w:ascii="Times New Roman" w:eastAsia="Times New Roman" w:hAnsi="Times New Roman" w:cs="Times New Roman"/>
          <w:sz w:val="24"/>
          <w:szCs w:val="24"/>
        </w:rPr>
        <w:t xml:space="preserve">lineage-specific components involved in phototransduction. Finally, </w:t>
      </w:r>
      <w:r w:rsidR="001F3648" w:rsidRPr="00A64736">
        <w:rPr>
          <w:rFonts w:ascii="Times New Roman" w:eastAsia="Times New Roman" w:hAnsi="Times New Roman" w:cs="Times New Roman"/>
          <w:sz w:val="24"/>
          <w:szCs w:val="24"/>
        </w:rPr>
        <w:t>most of</w:t>
      </w:r>
      <w:r w:rsidR="00D36E53" w:rsidRPr="00A64736">
        <w:rPr>
          <w:rFonts w:ascii="Times New Roman" w:eastAsia="Times New Roman" w:hAnsi="Times New Roman" w:cs="Times New Roman"/>
          <w:sz w:val="24"/>
          <w:szCs w:val="24"/>
        </w:rPr>
        <w:t xml:space="preserve"> the</w:t>
      </w:r>
      <w:r w:rsidR="00570844" w:rsidRPr="00A64736">
        <w:rPr>
          <w:rFonts w:ascii="Times New Roman" w:eastAsia="Times New Roman" w:hAnsi="Times New Roman" w:cs="Times New Roman"/>
          <w:sz w:val="24"/>
          <w:szCs w:val="24"/>
        </w:rPr>
        <w:t xml:space="preserve"> regulatory genes shared across animal PRCs </w:t>
      </w:r>
      <w:r w:rsidR="00D36E53" w:rsidRPr="00A64736">
        <w:rPr>
          <w:rFonts w:ascii="Times New Roman" w:eastAsia="Times New Roman" w:hAnsi="Times New Roman" w:cs="Times New Roman"/>
          <w:sz w:val="24"/>
          <w:szCs w:val="24"/>
        </w:rPr>
        <w:t>are transcription factors</w:t>
      </w:r>
      <w:r w:rsidR="00F665EA" w:rsidRPr="00A64736">
        <w:rPr>
          <w:rFonts w:ascii="Times New Roman" w:eastAsia="Times New Roman" w:hAnsi="Times New Roman" w:cs="Times New Roman"/>
          <w:sz w:val="24"/>
          <w:szCs w:val="24"/>
        </w:rPr>
        <w:t xml:space="preserve">, with the most predominant families including bZIP </w:t>
      </w:r>
      <w:r w:rsidR="00B60995">
        <w:rPr>
          <w:rFonts w:ascii="Times New Roman" w:eastAsia="Times New Roman" w:hAnsi="Times New Roman" w:cs="Times New Roman"/>
          <w:sz w:val="24"/>
          <w:szCs w:val="24"/>
        </w:rPr>
        <w:t>transcription factor</w:t>
      </w:r>
      <w:r w:rsidR="00F665EA" w:rsidRPr="00A64736">
        <w:rPr>
          <w:rFonts w:ascii="Times New Roman" w:eastAsia="Times New Roman" w:hAnsi="Times New Roman" w:cs="Times New Roman"/>
          <w:sz w:val="24"/>
          <w:szCs w:val="24"/>
        </w:rPr>
        <w:t xml:space="preserve">, </w:t>
      </w:r>
      <w:r w:rsidR="00B60995">
        <w:rPr>
          <w:rFonts w:ascii="Times New Roman" w:eastAsia="Times New Roman" w:hAnsi="Times New Roman" w:cs="Times New Roman"/>
          <w:sz w:val="24"/>
          <w:szCs w:val="24"/>
        </w:rPr>
        <w:t>zinc finger</w:t>
      </w:r>
      <w:r w:rsidR="00F665EA" w:rsidRPr="00A64736">
        <w:rPr>
          <w:rFonts w:ascii="Times New Roman" w:eastAsia="Times New Roman" w:hAnsi="Times New Roman" w:cs="Times New Roman"/>
          <w:sz w:val="24"/>
          <w:szCs w:val="24"/>
        </w:rPr>
        <w:t xml:space="preserve"> C2H2 and homeobox.  </w:t>
      </w:r>
      <w:r w:rsidR="00F21CFE" w:rsidRPr="00A64736">
        <w:rPr>
          <w:rFonts w:ascii="Times New Roman" w:eastAsia="Times New Roman" w:hAnsi="Times New Roman" w:cs="Times New Roman"/>
          <w:sz w:val="24"/>
          <w:szCs w:val="24"/>
        </w:rPr>
        <w:t xml:space="preserve">While </w:t>
      </w:r>
      <w:r w:rsidR="00DB44B9">
        <w:rPr>
          <w:rFonts w:ascii="Times New Roman" w:eastAsia="Times New Roman" w:hAnsi="Times New Roman" w:cs="Times New Roman"/>
          <w:sz w:val="24"/>
          <w:szCs w:val="24"/>
        </w:rPr>
        <w:t>several</w:t>
      </w:r>
      <w:r w:rsidR="00F21CFE" w:rsidRPr="00A64736">
        <w:rPr>
          <w:rFonts w:ascii="Times New Roman" w:eastAsia="Times New Roman" w:hAnsi="Times New Roman" w:cs="Times New Roman"/>
          <w:sz w:val="24"/>
          <w:szCs w:val="24"/>
        </w:rPr>
        <w:t xml:space="preserve"> regulatory genes are recurrent throughout animals, </w:t>
      </w:r>
      <w:r w:rsidR="00E64557">
        <w:rPr>
          <w:rFonts w:ascii="Times New Roman" w:eastAsia="Times New Roman" w:hAnsi="Times New Roman" w:cs="Times New Roman"/>
          <w:sz w:val="24"/>
          <w:szCs w:val="24"/>
        </w:rPr>
        <w:t xml:space="preserve">the </w:t>
      </w:r>
      <w:r w:rsidR="00F21CFE" w:rsidRPr="00A64736">
        <w:rPr>
          <w:rFonts w:ascii="Times New Roman" w:eastAsia="Times New Roman" w:hAnsi="Times New Roman" w:cs="Times New Roman"/>
          <w:sz w:val="24"/>
          <w:szCs w:val="24"/>
        </w:rPr>
        <w:t>exact same combinations of the</w:t>
      </w:r>
      <w:r w:rsidR="00E31081">
        <w:rPr>
          <w:rFonts w:ascii="Times New Roman" w:eastAsia="Times New Roman" w:hAnsi="Times New Roman" w:cs="Times New Roman"/>
          <w:sz w:val="24"/>
          <w:szCs w:val="24"/>
        </w:rPr>
        <w:t>se genes</w:t>
      </w:r>
      <w:r w:rsidR="00F21CFE" w:rsidRPr="00A64736">
        <w:rPr>
          <w:rFonts w:ascii="Times New Roman" w:eastAsia="Times New Roman" w:hAnsi="Times New Roman" w:cs="Times New Roman"/>
          <w:sz w:val="24"/>
          <w:szCs w:val="24"/>
        </w:rPr>
        <w:t xml:space="preserve"> rarely span all phyla.</w:t>
      </w:r>
      <w:r w:rsidR="00F21CFE">
        <w:rPr>
          <w:rFonts w:ascii="Times New Roman" w:eastAsia="Times New Roman" w:hAnsi="Times New Roman" w:cs="Times New Roman"/>
          <w:sz w:val="24"/>
          <w:szCs w:val="24"/>
        </w:rPr>
        <w:t xml:space="preserve"> </w:t>
      </w:r>
    </w:p>
    <w:p w14:paraId="0B6A3DF6" w14:textId="78C27958"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DF7"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Introduction</w:t>
      </w:r>
    </w:p>
    <w:p w14:paraId="0B6A3DF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9" w14:textId="410EAA6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Animal evolution has gone hand in hand with an increasing refinement of the ability to sense and respond to the environment. One fundamental sense is vision</w:t>
      </w:r>
      <w:r w:rsidR="00BA3C23">
        <w:rPr>
          <w:rFonts w:ascii="Times New Roman" w:eastAsia="Times New Roman" w:hAnsi="Times New Roman" w:cs="Times New Roman"/>
          <w:sz w:val="24"/>
          <w:szCs w:val="24"/>
        </w:rPr>
        <w:t>, which is widespread throughout the animal kingdom</w:t>
      </w:r>
      <w:r w:rsidR="00CA66CE">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{"citationID":"pK3xWY2w","properties":{"formattedCitation":"(Nilsson 2009; Nilsson 2013)","plainCitation":"(Nilsson 2009; Nilsson 2013)","noteIndex":0},"citationItems":[{"id":344,"uris":["http://zotero.org/users/8176000/items/ETFMIF7M"],"itemData":{"id":344,"type":"article-journal","abstract":"The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URL":"https://royalsocietypublishing.org/doi/10.1098/rstb.2009.0083","volume":"364","author":[{"family":"Nilsson","given":"Dan-Eric"}],"accessed":{"date-parts":[["2021",10,1]]},"issued":{"date-parts":[["2009",10,12]]}}},{"id":341,"uris":["http://zotero.org/users/8176000/items/A76IXMGB"],"itemData":{"id":341,"type":"article-journal","abstract":"Eye evolution is driven by the evolution of visually guided behavior. Accumulation of gradually more demanding behaviors have continuously increased the performance requirements on the photoreceptor organs. Starting with nondirectional photoreception, I argue for an evolutionary sequence continuing with directional photoreception, low-resolution vision, and finally, high-resolution vision. Calculations of the physical requirements for these four sensory tasks show that they correlate with major innovations in eye evolution and thus work as a relevant classification for a functional analysis of eye evolution. Together with existing molecular and morphological data, the functional analysis suggests that urbilateria had a simple set of rhabdomeric and ciliary receptors used for directional photoreception, and that organ duplications, positional shifts and functional shifts account for the diverse patterns of eyes and photoreceptors seen in extant animals. The analysis also suggests that directional photoreception evolved independently at least twice before the last common ancestor of bilateria and proceeded several times independently to true vision in different bilaterian and cnidarian groups. This scenario is compatible with Pax-gene expression in eye development in the different animal groups. The whole process from the first opsin to high-resolution vision took about 170 million years and was largely completed by the onset of the Cambrian, about 530 million years ago. Evolution from shadow detectors to multiple directional photoreceptors has further led to secondary cases of eye evolution in bivalves, fan worms, and chitons.","container-title":"Visual Neuroscience","DOI":"10.1017/S0952523813000035","ISSN":"0952-5238, 1469-8714","issue":"1-2","language":"en","note":"publisher: Cambridge University Press","page":"5-20","source":"Cambridge University Press","title":"Eye evolution and its functional basis","URL":"https://www.cambridge.org/core/journals/visual-neuroscience/article/eye-evolution-and-its-functional-basis/E632F655150C8D0E7367566CC99F4717","volume":"30","author":[{"family":"Nilsson","given":"Dan-E."}],"accessed":{"date-parts":[["2021",10,1]]},"issued":{"date-parts":[["2013",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 Nilsson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{"citationID":"zW4VhcTr","properties":{"formattedCitation":"(Nilsson 2009)","plainCitation":"(Nilsson 2009)","noteIndex":0},"citationItems":[{"id":344,"uris":["http://zotero.org/users/8176000/items/ETFMIF7M"],"itemData":{"id":344,"type":"article-journal","abstract":"The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URL":"https://royalsocietypublishing.org/doi/10.1098/rstb.2009.0083","volume":"364","author":[{"family":"Nilsson","given":"Dan-Eric"}],"accessed":{"date-parts":[["2021",10,1]]},"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DFA" w14:textId="13FADAC7" w:rsidR="00D57823" w:rsidRPr="00086D70" w:rsidRDefault="002B567E" w:rsidP="00CA041D">
      <w:pPr>
        <w:spacing w:before="240" w:after="240" w:line="360" w:lineRule="auto"/>
        <w:jc w:val="both"/>
        <w:rPr>
          <w:rFonts w:ascii="Times New Roman" w:eastAsia="Times New Roman" w:hAnsi="Times New Roman" w:cs="Times New Roman"/>
          <w:sz w:val="24"/>
          <w:szCs w:val="24"/>
        </w:rPr>
      </w:pPr>
      <w:bookmarkStart w:id="0" w:name="_30j0zll" w:colFirst="0" w:colLast="0"/>
      <w:bookmarkEnd w:id="0"/>
      <w:r w:rsidRPr="00086D70">
        <w:rPr>
          <w:rFonts w:ascii="Times New Roman" w:eastAsia="Times New Roman" w:hAnsi="Times New Roman" w:cs="Times New Roman"/>
          <w:sz w:val="24"/>
          <w:szCs w:val="24"/>
        </w:rPr>
        <w:t xml:space="preserve">The photosensitive molecule is composed of an opsin, a membrane bound G-protein coupled receptor (GPCR), and a light-sensitive chromophore bound to it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{"citationID":"KQdNFBYP","properties":{"formattedCitation":"(Terakita 2005)","plainCitation":"(Terakita 2005)","noteIndex":0},"citationItems":[{"id":346,"uris":["http://zotero.org/users/8176000/items/7W5BCB2M"],"itemData":{"id":346,"type":"article-journal","abstract":"The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URL":"https://doi.org/10.1186/gb-2005-6-3-213","volume":"6","author":[{"family":"Terakita","given":"Akihisa"}],"accessed":{"date-parts":[["2021",10,1]]},"issued":{"date-parts":[["2005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chromophore, the retinal, derives from the metabolism of vitamin A. In </w:t>
      </w:r>
      <w:r w:rsidR="00E14624">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sz w:val="24"/>
          <w:szCs w:val="24"/>
        </w:rPr>
        <w:t xml:space="preserve">dark, the retinal is in its 11-cis state. When hit by light photons, it isomerizes into its all-trans state, inducing the structural change in the opsin that in turn initiates the phototransduction pathway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{"citationID":"7V9aVuHi","properties":{"formattedCitation":"(Terakita 2005; Palczewski and Kiser 2020; Widjaja-Adhi and Golczak 2020)","plainCitation":"(Terakita 2005; Palczewski and Kiser 2020; Widjaja-Adhi and Golczak 2020)","noteIndex":0},"citationItems":[{"id":346,"uris":["http://zotero.org/users/8176000/items/7W5BCB2M"],"itemData":{"id":346,"type":"article-journal","abstract":"The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URL":"https://doi.org/10.1186/gb-2005-6-3-213","volume":"6","author":[{"family":"Terakita","given":"Akihisa"}],"accessed":{"date-parts":[["2021",10,1]]},"issued":{"date-parts":[["2005",3,1]]}}},{"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chromophore","URL":"https://www.ncbi.nlm.nih.gov/pmc/articles/PMC7443880/","volume":"117","author":[{"family":"Palczewski","given":"Krzysztof"},{"family":"Kiser","given":"Philip D."}],"accessed":{"date-parts":[["2021",10,1]]},"issued":{"date-parts":[["2020",8,18]]}}},{"id":352,"uris":["http://zotero.org/users/8176000/items/FBF6H6IZ"],"itemData":{"id":352,"type":"article-journal","abstract":"Vitamin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 Palczewski and Kiser 2020; Widjaja-Adhi and Golczak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279E1134" w14:textId="0476FD27" w:rsidR="00D61254"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Two alternative phototransduction cascades have been described in detail</w:t>
      </w:r>
      <w:r w:rsidR="002068FD">
        <w:rPr>
          <w:rFonts w:ascii="Times New Roman" w:eastAsia="Times New Roman" w:hAnsi="Times New Roman" w:cs="Times New Roman"/>
          <w:sz w:val="24"/>
          <w:szCs w:val="24"/>
        </w:rPr>
        <w:t xml:space="preserve"> </w:t>
      </w:r>
      <w:r w:rsidR="002068FD">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{"citationID":"6wyOftZJ","properties":{"formattedCitation":"(Yau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Variations","URL":"https://www.sciencedirect.com/science/article/pii/S0092867409012446","volume":"139","author":[{"family":"Yau","given":"King-Wai"},{"family":"Hardie","given":"Roger C."}],"accessed":{"date-parts":[["2022",10,11]]},"issued":{"date-parts":[["2009",10,16]]}}}],"schema":"https://github.com/citation-style-language/schema/raw/master/csl-citation.json"} </w:instrText>
      </w:r>
      <w:r w:rsidR="002068FD">
        <w:rPr>
          <w:rFonts w:ascii="Times New Roman" w:eastAsia="Times New Roman" w:hAnsi="Times New Roman" w:cs="Times New Roman"/>
          <w:sz w:val="24"/>
          <w:szCs w:val="24"/>
        </w:rPr>
        <w:fldChar w:fldCharType="separate"/>
      </w:r>
      <w:r w:rsidR="002068FD" w:rsidRPr="002068FD">
        <w:rPr>
          <w:rFonts w:ascii="Times New Roman" w:hAnsi="Times New Roman" w:cs="Times New Roman"/>
          <w:sz w:val="24"/>
        </w:rPr>
        <w:t>(Yau and Hardie 2009)</w:t>
      </w:r>
      <w:r w:rsidR="002068FD">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sz w:val="24"/>
          <w:szCs w:val="24"/>
        </w:rPr>
        <w:t xml:space="preserve">Drosophila melanogaster </w:t>
      </w:r>
      <w:r w:rsidRPr="00086D70">
        <w:rPr>
          <w:rFonts w:ascii="Times New Roman" w:eastAsia="Times New Roman" w:hAnsi="Times New Roman" w:cs="Times New Roman"/>
          <w:sz w:val="24"/>
          <w:szCs w:val="24"/>
        </w:rPr>
        <w:t xml:space="preserve">(Figure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1A), the opsin activates a Gq-type G protein. The alpha subunit detaches from the complex and activates phospholipase C beta that initiates a phosphoinositide cascade. This results in the opening of transient receptor potential (trp) and trp-like (trpl) channels with consequent depolarization of the cell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{"citationID":"zgRoa8uJ","properties":{"formattedCitation":"(Wang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URL":"https://doi.org/10.1007/s00424-007-0251-1","volume":"454","author":[{"family":"Wang","given":"Tao"},{"family":"Montell","given":"Craig"}],"accessed":{"date-parts":[["2021",10,1]]},"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Drosophila","URL":"https://www.sciencedirect.com/science/article/pii/S0959438815000173","volume":"34","author":[{"family":"Hardie","given":"Roger C"},{"family":"Juusola","given":"Mikko"}],"accessed":{"date-parts":[["2021",10,1]]},"issued":{"date-parts":[["2015",10,1]]}}}],"schema":"https://github.com/citation-style-language/schema/raw/master/csl-citation.json"}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Whereas in vertebrates, as exemplified by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1B), the opsin activates transducin (Gt) a G protein of the Gi/o-type that activates phosphodiesterase 6 (PDE6) that hydrolyses cyclic GMP. The drop in cGMP levels causes the cyclic nucleotide gated ion channels (CNGCs) to close, followed by a hyperpolarization of the cell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{"citationID":"HRlrJPU6","properties":{"formattedCitation":"(Lamb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photoreceptors","URL":"https://www.sciencedirect.com/science/article/pii/S1350946219301107","volume":"76","author":[{"family":"Lamb","given":"Trevor D."}],"accessed":{"date-parts":[["2022",9,7]]},"issued":{"date-parts":[["2020",5,1]]}}}],"schema":"https://github.com/citation-style-language/schema/raw/master/csl-citation.json"}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Some molecular components are shared between both pathways, whilst others are specific to either one or the other pathway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022EF9">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1). Reconstructing the evolutionary history of each phototransduction gene family is necessary to understand when the complete phototransduction pathways originated and may have started to acquire their visual function.</w:t>
      </w:r>
    </w:p>
    <w:p w14:paraId="18DA37A5" w14:textId="73261781" w:rsidR="00D61254" w:rsidRDefault="0007384F">
      <w:pP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65408" behindDoc="0" locked="0" layoutInCell="1" allowOverlap="1" wp14:anchorId="10B22291" wp14:editId="5C6A562C">
                <wp:simplePos x="0" y="0"/>
                <wp:positionH relativeFrom="column">
                  <wp:posOffset>-8255</wp:posOffset>
                </wp:positionH>
                <wp:positionV relativeFrom="paragraph">
                  <wp:posOffset>6752590</wp:posOffset>
                </wp:positionV>
                <wp:extent cx="5401310" cy="2116455"/>
                <wp:effectExtent l="0" t="0" r="8890" b="0"/>
                <wp:wrapTopAndBottom/>
                <wp:docPr id="358168072" name="Text Box 1"/>
                <wp:cNvGraphicFramePr/>
                <a:graphic xmlns:a="http://schemas.openxmlformats.org/drawingml/2006/main">
                  <a:graphicData uri="http://schemas.microsoft.com/office/word/2010/wordprocessingShape">
                    <wps:wsp>
                      <wps:cNvSpPr txBox="1"/>
                      <wps:spPr>
                        <a:xfrm>
                          <a:off x="0" y="0"/>
                          <a:ext cx="5401310" cy="2116455"/>
                        </a:xfrm>
                        <a:prstGeom prst="rect">
                          <a:avLst/>
                        </a:prstGeom>
                        <a:solidFill>
                          <a:prstClr val="white"/>
                        </a:solidFill>
                        <a:ln>
                          <a:noFill/>
                        </a:ln>
                      </wps:spPr>
                      <wps:txbx id="1">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B22291" id="_x0000_t202" coordsize="21600,21600" o:spt="202" path="m,l,21600r21600,l21600,xe">
                <v:stroke joinstyle="miter"/>
                <v:path gradientshapeok="t" o:connecttype="rect"/>
              </v:shapetype>
              <v:shape id="_x0000_s1026" type="#_x0000_t202" style="position:absolute;margin-left:-.65pt;margin-top:531.7pt;width:425.3pt;height:166.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" stroked="f">
                <v:textbox style="mso-next-textbox:#Text Box 2" inset="0,0,0,0">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mc:Fallback>
        </mc:AlternateContent>
      </w:r>
      <w:r w:rsidR="002679A8">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165FF44C" wp14:editId="6289D2D6">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7"/>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14:paraId="0B6A3DFC" w14:textId="4AE5C608" w:rsidR="00D57823" w:rsidRPr="00086D70" w:rsidRDefault="002679A8" w:rsidP="0007384F">
      <w:pPr>
        <w:spacing w:line="360" w:lineRule="auto"/>
        <w:jc w:val="both"/>
        <w:rPr>
          <w:rFonts w:ascii="Times New Roman" w:eastAsia="Times New Roman" w:hAnsi="Times New Roman" w:cs="Times New Roman"/>
          <w:sz w:val="24"/>
          <w:szCs w:val="24"/>
        </w:rPr>
      </w:pPr>
      <w:r w:rsidRPr="002679A8">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066C6B18" wp14:editId="7DBEB34B">
                <wp:simplePos x="0" y="0"/>
                <wp:positionH relativeFrom="margin">
                  <wp:align>center</wp:align>
                </wp:positionH>
                <wp:positionV relativeFrom="paragraph">
                  <wp:posOffset>3810</wp:posOffset>
                </wp:positionV>
                <wp:extent cx="5544000" cy="1366520"/>
                <wp:effectExtent l="0" t="0" r="0" b="508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366520"/>
                        </a:xfrm>
                        <a:prstGeom prst="rect">
                          <a:avLst/>
                        </a:prstGeom>
                        <a:solidFill>
                          <a:srgbClr val="FFFFFF"/>
                        </a:solidFill>
                        <a:ln w="9525">
                          <a:noFill/>
                          <a:miter lim="800000"/>
                          <a:headEnd/>
                          <a:tailEnd/>
                        </a:ln>
                      </wps:spPr>
                      <wps:linkedTxbx id="1" seq="1"/>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C6B18" id="Text Box 2" o:spid="_x0000_s1027" type="#_x0000_t202" style="position:absolute;left:0;text-align:left;margin-left:0;margin-top:.3pt;width:436.55pt;height:107.6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" stroked="f">
                <v:textbox>
                  <w:txbxContent/>
                </v:textbox>
                <w10:wrap type="topAndBottom" anchorx="margin"/>
              </v:shape>
            </w:pict>
          </mc:Fallback>
        </mc:AlternateContent>
      </w:r>
      <w:r w:rsidR="002B567E" w:rsidRPr="00086D70">
        <w:rPr>
          <w:rFonts w:ascii="Times New Roman" w:eastAsia="Times New Roman" w:hAnsi="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{"citationID":"Osu7Q5xp","properties":{"formattedCitation":"(Arendt 2003)","plainCitation":"(Arendt 2003)","noteIndex":0},"citationItems":[{"id":361,"uris":["http://zotero.org/users/8176000/items/NZIDMZ9V"],"itemData":{"id":361,"type":"article-journal","abstract":"The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Both cell types occur throughout Metazoa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{"citationID":"EFtVYFFz","properties":{"formattedCitation":"(Horridge 1964; Hattar et al. 2002; Arendt 2003; Nordstr\\uc0\\u246{}m et al. 2003; Arendt et al. 2004; Kozmik et al. 2008; Passamaneck et al. 2011; Ullrich-L\\uc0\\u252{}ter et al. 2011; J\\uc0\\u233{}kely et al. 2015; Tamm 2016; von D\\uc0\\u246{}hren and Bartolomaeus 2018; Picciani et al. 2018; Valencia et al. 2021)","plainCitation":"(Horridge 1964; Hattar et al. 2002; Arendt 2003; Nordström et al. 2003; Arendt et al. 2004; Kozmik et al. 2008; Passamaneck et al. 2011; Ullrich-Lüter et al. 2011; Jékely et al. 2015; Tamm 2016; von Döhren and Bartolomaeus 2018; Picciani et al. 2018; Valencia et al. 2021)","noteIndex":0},"citationItems":[{"id":388,"uris":["http://zotero.org/users/8176000/items/4W6QTQDQ"],"itemData":{"id":388,"type":"article-journal","abstract":"Four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types","volume":"47","author":[{"family":"Arendt","given":"Detlev"}],"issued":{"date-parts":[["2003"]]}}},{"id":379,"uris":["http://zotero.org/users/8176000/items/IWNLDWBR"],"itemData":{"id":379,"type":"article-journal","abstract":"Earlier detailed studies of cnidarian planula larvae have revealed a simple nervous system but no eyes or identifiable light sensing structures. Here, we describe the planula of a box jellyfish, Tripedalia cystophora, and report that these larvae have an extremely simple organization with no nervous system at all. Their only advanced feature is the presence of 10–15 pigment–cup ocelli, evenly spaced across the posterior half of the larval ectoderm. The ocelli are single cell structures containing a cup of screening pigment filled with presumably photosensory microvilli. These rhabdomeric photoreceptors have no neural connections to any other cells, but each has a well–developed motor-cilium, appearing to be the only means by which light can control the behaviour of the larva. The ocelli are thus self–contained sensory–motor entities, making a nervous system superfluous.","container-title":"Proceedings of the Royal Society of London. Series B: Biological Sciences","DOI":"10.1098/rspb.2003.2504","issue":"1531","note":"publisher: Royal Society","page":"2349-2354","source":"royalsocietypublishing.org (Atypon)","title":"A simple visual system without neurons in jellyfish larvae","URL":"https://royalsocietypublishing.org/doi/10.1098/rspb.2003.2504","volume":"270","author":[{"family":"Nordström","given":"K."},{"family":"Wallén","given":"null"},{"family":"Seymour","given":"J."},{"family":"Nilsson","given":"D."}],"accessed":{"date-parts":[["2021",10,1]]},"issued":{"date-parts":[["2003",11,22]]}}},{"id":363,"uris":["http://zotero.org/users/8176000/items/SMP45DHT"],"itemData":{"id":363,"type":"article-journal","abstract":"For vision, insect and vertebrate eyes use rhabdomeric and ciliary photoreceptor cells, respectively. These cells show distinct architecture and transduce the light signal by different phototransductory cascades. In the marine rag-worm Platynereis, we find both cell types: rhabdomeric photoreceptor cells in the eyes and ciliary photoreceptor cells in the brain. The latter use a photopigment closely related to vertebrate rod and cone opsins. Comparative analysis indicates that both types of photoreceptors, with distinct opsins, coexisted in Urbilateria, the last common ancestor of insects and vertebrates, and sheds new light on vertebrate eye evolution.","container-title":"Science (New York, N.Y.)","DOI":"10.1126/science.1099955","ISSN":"1095-9203","issue":"5697","journalAbbreviation":"Science","language":"eng","note":"PMID: 15514158","page":"869-871","source":"PubMed","title":"Ciliary photoreceptors with a vertebrate-type opsin in an invertebrate brain","volume":"306","author":[{"family":"Arendt","given":"Detlev"},{"family":"Tessmar-Raible","given":"Kristin"},{"family":"Snyman","given":"Heidi"},{"family":"Dorresteijn","given":"Adriaan W."},{"family":"Wittbrodt","given":"Joachim"}],"issued":{"date-parts":[["2004",10,29]]}}},{"id":381,"uris":["http://zotero.org/users/8176000/items/WVG3T6HX"],"itemData":{"id":381,"type":"article-journal","abstract":"Animal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URL":"https://www.pnas.org/content/105/26/8989","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accessed":{"date-parts":[["2021",10,1]]},"issued":{"date-parts":[["2008",7,1]]}}},{"id":365,"uris":["http://zotero.org/users/8176000/items/ZZ2X7D32"],"itemData":{"id":365,"type":"article-journal","abstract":"Eyes in bilaterian metazoans have been described as being composed of either ciliary or rhabdomeric photoreceptors. Phylogenetic distribution, as well as distinct morphologies and characteristic deployment of different photopigments (ciliary vs. rhabdomeric opsins) and transduction pathways argue for the co-existence of both of these two photoreceptor types in the last common bilaterian ancestor. Both receptor types exist throughout the Bilateria, but only vertebrates are thought to use ciliary photoreceptors for directional light detection in cerebral eyes, while all other invertebrate bilaterians studied utilize rhabdomeric photoreceptors for this purpose. In protostomes, ciliary photoreceptors that express c-opsin have been described only from a non-visual deep-brain photoreceptor. Their homology with vertebrate rods and cones of the human eye has been hypothesized to represent a unique functional transition from non-visual to visual roles in the vertebrate lineage.","container-title":"EvoDevo","DOI":"10.1186/2041-9139-2-6","ISSN":"2041-9139","issue":"1","journalAbbreviation":"EvoDevo","page":"6","source":"BioMed Central","title":"Ciliary photoreceptors in the cerebral eyes of a protostome larva","URL":"https://doi.org/10.1186/2041-9139-2-6","volume":"2","author":[{"family":"Passamaneck","given":"Yale J."},{"family":"Furchheim","given":"Nina"},{"family":"Hejnol","given":"Andreas"},{"family":"Martindale","given":"Mark Q."},{"family":"Lüter","given":"Carsten"}],"accessed":{"date-parts":[["2021",10,1]]},"issued":{"date-parts":[["2011",3,1]]}}},{"id":370,"uris":["http://zotero.org/users/8176000/items/BY7Y3BUU"],"itemData":{"id":370,"type":"article-journal","abstract":"Different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URL":"https://doi.org/10.1186/2041-9139-6-1","volume":"6","author":[{"family":"Jékely","given":"Gáspár"},{"family":"Paps","given":"Jordi"},{"family":"Nielsen","given":"Claus"}],"accessed":{"date-parts":[["2021",10,1]]},"issued":{"date-parts":[["2015",1,13]]}}},{"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L."}],"issued":{"date-parts":[["2016",10]]}}},{"id":368,"uris":["http://zotero.org/users/8176000/items/EA9UDPLD"],"itemData":{"id":368,"type":"article-journal","abstract":"The evolution of eyes and their constituent photoreceptor cells in Metazoa in general and in Protostomia in particular remains unresolved with present morphological and developmental genetic data. This is mainly due to the lack of comprehensive ultrastructural data in some lineages, such as in the spiralian taxon Nemertea. The eyes of the derived Neonemertea possess rhabdomeric photoreceptor cells, considered typical of the protostome lineage. In the more basally branching palaeonemertean lineages, ultrastructural data on the eyes are wanting. Ultrastructural investigation of the eyes of the larva of the palaeonemertean Procephalothrix oestrymnicus reveals that, although in a similar position as the eyes of adult neonemertean species, the eyes in palaeonemertean larvae differ fundamentally from the expected protostomian type: They consist of one shading-pigment cell that forms a closed optical cavity embedded in the epidermis. Apart from basally distributed shading-pigment vesicles, the pigment cell apically possesses epidermal cilia and microvilli as well as sub-apical, tubular lens vesicles. Two ciliary photoreceptor cells project flattened ciliary membranes into the optical cavity formed by the pigment cell, whereas their basal portions are situated outside of the optical cavity, next to the shading-pigment cell. Although the structure of the eye in P. oestrymnicus is unparalleled in Nemertea, ciliary photoreceptor cells have been found in larval eyes of several other spiralian lineages. Occurrence of additional ciliary-type eyes in Spiralia deepens the doubts regarding the validity of the hypothesis of an exclusively rhabdomeric line of visual photoreceptor cell evolution in Protostomia.","container-title":"Zoomorphology","DOI":"10.1007/s00435-017-0394-3","ISSN":"1432-234X","issue":"2","journalAbbreviation":"Zoomorphology","language":"en","page":"241-248","source":"Springer Link","title":"Unexpected ultrastructure of an eye in Spiralia: the larval ocelli of Procephalothrix oestrymnicus (Nemertea)","title-short":"Unexpected ultrastructure of an eye in Spiralia","URL":"https://doi.org/10.1007/s00435-017-0394-3","volume":"137","author":[{"family":"Döhren","given":"Jörn","non-dropping-particle":"von"},{"family":"Bartolomaeus","given":"Thomas"}],"accessed":{"date-parts":[["2021",10,1]]},"issued":{"date-parts":[["2018",6,1]]}}},{"id":385,"uris":["http://zotero.org/users/8176000/items/TNU58WJH"],"itemData":{"id":385,"type":"article-journal","abstract":"Animal eyes vary considerably in morphology and complexity and are thus ideal for understanding the evolution of complex biological traits [1]. While eyes evolved many times in bilaterian animals with elaborate nervous systems, image-forming and simpler eyes also exist in cnidarians, which are ancient non-bilaterians with neural nets and regions with condensed neurons to process information. How often eyes of varying complexity, including image-forming eyes, arose in animals with such simple neural circuitry remains obscure. Here, we produced large-scale phylogenies of Cnidaria and their photosensitive proteins and coupled them with an extensive literature search on eyes and light-sensing behavior to show that cnidarian eyes originated at least eight times, with complex, lensed-eyes having a history separate from other eye types. Compiled data show widespread light-sensing behavior in eyeless cnidarians, and comparative analyses support ancestors without eyes that already sensed light with dispersed photoreceptor cells. The history of expression of photoreceptive opsin proteins supports the inference of distinct eye origins via separate co-option of different non-visual opsin paralogs into eyes. Overall, our results show eyes evolved repeatedly from ancestral photoreceptor cells in non-bilaterian animals with simple nervous systems, co-opting existing precursors, similar to what occurred in Bilateria. Our study underscores the potential for multiple, evolutionarily distinct visual systems even in animals with simple nervous systems.","container-title":"Current Biology","DOI":"10.1016/j.cub.2018.05.055","ISSN":"0960-9822","issue":"15","journalAbbreviation":"Current Biology","language":"en","page":"2413-2419.e4","source":"ScienceDirect","title":"Prolific Origination of Eyes in Cnidaria with Co-option of Non-visual Opsins","URL":"https://www.sciencedirect.com/science/article/pii/S0960982218306912","volume":"28","author":[{"family":"Picciani","given":"Natasha"},{"family":"Kerlin","given":"Jamie R."},{"family":"Sierra","given":"Noemie"},{"family":"Swafford","given":"Andrew J. M."},{"family":"Ramirez","given":"M. Desmond"},{"family":"Roberts","given":"Nickellaus G."},{"family":"Cannon","given":"Johanna T."},{"family":"Daly","given":"Marymegan"},{"family":"Oakley","given":"Todd H."}],"accessed":{"date-parts":[["2021",10,1]]},"issued":{"date-parts":[["2018",8,6]]}}},{"id":863,"uris":["http://zotero.org/users/8176000/items/LMPZ4V9P"],"itemData":{"id":863,"type":"article-journal","abstract":"The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conservation","URL":"https://doi.org/10.1186/s12915-021-01194-y","volume":"19","author":[{"family":"Valencia","given":"Jonathan E."},{"family":"Feuda","given":"Roberto"},{"family":"Mellott","given":"Dan O."},{"family":"Burke","given":"Robert D."},{"family":"Peter","given":"Isabelle S."}],"accessed":{"date-parts":[["2022",10,13]]},"issued":{"date-parts":[["2021",12,4]]}}}],"schema":"https://github.com/citation-style-language/schema/raw/master/csl-citation.json"}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Hattar et al. 2002; Arendt 2003; Nordström et al. 2003; Arendt et al. 2004; Kozmik et al. 2008; Passamaneck et al. 2011; Ullrich-Lüter et al. 2011; Jékely et al. 2015; Tamm 2016; von Döhren and Bartolomaeus 2018; Picciani et al. 2018; 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The homology of the two photoreceptor cell types is still under debate, as is the question of the ancestral state in the ancestor to all animals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{"citationID":"nN48aP8m","properties":{"formattedCitation":"(Arendt 2008; Arendt et al. 2016)","plainCitation":"(Arendt 2008; Arendt et al. 2016)","noteIndex":0},"citationItems":[{"id":396,"uris":["http://zotero.org/users/8176000/items/9IRJGACY"],"itemData":{"id":396,"type":"article-journal","abstract":"Cell types in animals evolved by step-wise diversification into sister cell types, which is analogous to the evolution of species or genes. We can identify homologous cell types between species by comparing molecular fingerprints, which represent the unique aspects of the gene expression profile of a specific cell type.Molecular fingerprint comparisons recently allowed the identification of homologous cell types in distantly related phyla, for example: motor neurons that are conserved across insects, vertebrates, nematodes and annelids; photoreceptors that are conserved across the animal kingdom; and blood cells in various bilaterian animals.Ancient cell types are multifunctional, for example: the light-sensitive and locomotor steering rudder cell of sponges and cnidarians; the epithelial muscle cells in cnidarians; and the photosensitive–neurosecretory 'protoneuron'.During cell type evolution, the multiple functions of ancient cell types are distributed in a complementary manner to descendant sister cell types. This major principle of cell type evolution is referred to here as functional segregation.Cell type functional segregation explains the evolutionary emergence of axonal circuits in nervous-system evolution. For example, the wiring of the vertebrate retina and of the nose–hypothalamus–pituitary axis may have arisen by the functional segregation of sister cell types.Functional divergence is a second important principle of cell type evolution. Here, cellular functions are retained in both descendant cell types but modified in different directions. Cell type functional divergence often involves gene duplication.The acquisition of new functions can occur via the co-option of differentiation genes that were previously used by other cell types or by the de novo emergence of genes that are added to existing gene batteries.In many cases, the development of cell types recapitulates the evolution of cell types. However, highly divergent developmental paths frequently generate homologous cell types that are shared between species, which indicate that cell type development is more plastic than cell type identity.","container-title":"Nature Reviews Genetics","DOI":"10.1038/nrg2416","ISSN":"1471-0064","issue":"11","journalAbbreviation":"Nat Rev Genet","language":"en","license":"2008 Nature Publishing Group","note":"Bandiera_abtest: a\nCg_type: Nature Research Journals\nnumber: 11\nPrimary_atype: Reviews\npublisher: Nature Publishing Group","page":"868-882","source":"www.nature.com","title":"The evolution of cell types in animals: emerging principles from molecular studies","title-short":"The evolution of cell types in animals","URL":"https://www.nature.com/articles/nrg2416","volume":"9","author":[{"family":"Arendt","given":"Detlev"}],"accessed":{"date-parts":[["2021",10,1]]},"issued":{"date-parts":[["2008",11]]}}},{"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2008; Arendt et al. 2016)</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t>
      </w:r>
      <w:r w:rsidR="009A57C9" w:rsidRPr="009A57C9">
        <w:rPr>
          <w:rFonts w:ascii="Times New Roman" w:eastAsia="Times New Roman" w:hAnsi="Times New Roman" w:cs="Times New Roman"/>
          <w:sz w:val="24"/>
          <w:szCs w:val="24"/>
        </w:rPr>
        <w:t xml:space="preserve">Traditionally, the identification of PRCs in animals was based on morphological studies. However, </w:t>
      </w:r>
      <w:r w:rsidR="00C50929">
        <w:rPr>
          <w:rFonts w:ascii="Times New Roman" w:eastAsia="Times New Roman" w:hAnsi="Times New Roman" w:cs="Times New Roman"/>
          <w:sz w:val="24"/>
          <w:szCs w:val="24"/>
        </w:rPr>
        <w:t>there is now</w:t>
      </w:r>
      <w:r w:rsidR="009A57C9">
        <w:rPr>
          <w:rFonts w:ascii="Times New Roman" w:eastAsia="Times New Roman" w:hAnsi="Times New Roman" w:cs="Times New Roman"/>
          <w:sz w:val="24"/>
          <w:szCs w:val="24"/>
        </w:rPr>
        <w:t xml:space="preserve"> </w:t>
      </w:r>
      <w:r w:rsidR="00FD04C7" w:rsidRPr="009A57C9">
        <w:rPr>
          <w:rFonts w:ascii="Times New Roman" w:eastAsia="Times New Roman" w:hAnsi="Times New Roman" w:cs="Times New Roman"/>
          <w:sz w:val="24"/>
          <w:szCs w:val="24"/>
        </w:rPr>
        <w:t>a</w:t>
      </w:r>
      <w:r w:rsidR="00FD04C7">
        <w:rPr>
          <w:rFonts w:ascii="Times New Roman" w:eastAsia="Times New Roman" w:hAnsi="Times New Roman" w:cs="Times New Roman"/>
          <w:sz w:val="24"/>
          <w:szCs w:val="24"/>
        </w:rPr>
        <w:t>n increasing</w:t>
      </w:r>
      <w:r w:rsidR="009A57C9" w:rsidRPr="009A57C9">
        <w:rPr>
          <w:rFonts w:ascii="Times New Roman" w:eastAsia="Times New Roman" w:hAnsi="Times New Roman" w:cs="Times New Roman"/>
          <w:sz w:val="24"/>
          <w:szCs w:val="24"/>
        </w:rPr>
        <w:t xml:space="preserve"> understanding that </w:t>
      </w:r>
      <w:r w:rsidR="0069274E">
        <w:rPr>
          <w:rFonts w:ascii="Times New Roman" w:eastAsia="Times New Roman" w:hAnsi="Times New Roman" w:cs="Times New Roman"/>
          <w:sz w:val="24"/>
          <w:szCs w:val="24"/>
        </w:rPr>
        <w:t>PRCs</w:t>
      </w:r>
      <w:r w:rsidR="009A57C9">
        <w:rPr>
          <w:rFonts w:ascii="Times New Roman" w:eastAsia="Times New Roman" w:hAnsi="Times New Roman" w:cs="Times New Roman"/>
          <w:sz w:val="24"/>
          <w:szCs w:val="24"/>
        </w:rPr>
        <w:t xml:space="preserve"> are characterised by a</w:t>
      </w:r>
      <w:r w:rsidR="009A57C9" w:rsidRPr="009A57C9">
        <w:rPr>
          <w:rFonts w:ascii="Times New Roman" w:eastAsia="Times New Roman" w:hAnsi="Times New Roman" w:cs="Times New Roman"/>
          <w:sz w:val="24"/>
          <w:szCs w:val="24"/>
        </w:rPr>
        <w:t xml:space="preserve"> distinct molecular profile, </w:t>
      </w:r>
      <w:r w:rsidR="009A57C9">
        <w:rPr>
          <w:rFonts w:ascii="Times New Roman" w:eastAsia="Times New Roman" w:hAnsi="Times New Roman" w:cs="Times New Roman"/>
          <w:sz w:val="24"/>
          <w:szCs w:val="24"/>
        </w:rPr>
        <w:t>including</w:t>
      </w:r>
      <w:r w:rsidR="009A57C9" w:rsidRPr="009A57C9">
        <w:rPr>
          <w:rFonts w:ascii="Times New Roman" w:eastAsia="Times New Roman" w:hAnsi="Times New Roman" w:cs="Times New Roman"/>
          <w:sz w:val="24"/>
          <w:szCs w:val="24"/>
        </w:rPr>
        <w:t xml:space="preserve"> </w:t>
      </w:r>
      <w:r w:rsidR="009F09D6">
        <w:rPr>
          <w:rFonts w:ascii="Times New Roman" w:eastAsia="Times New Roman" w:hAnsi="Times New Roman" w:cs="Times New Roman"/>
          <w:sz w:val="24"/>
          <w:szCs w:val="24"/>
        </w:rPr>
        <w:t xml:space="preserve">both the molecular machinery required for phototransduction and </w:t>
      </w:r>
      <w:r w:rsidR="009A57C9" w:rsidRPr="009A57C9">
        <w:rPr>
          <w:rFonts w:ascii="Times New Roman" w:eastAsia="Times New Roman" w:hAnsi="Times New Roman" w:cs="Times New Roman"/>
          <w:sz w:val="24"/>
          <w:szCs w:val="24"/>
        </w:rPr>
        <w:t xml:space="preserve">a core </w:t>
      </w:r>
      <w:r w:rsidR="00C50929">
        <w:rPr>
          <w:rFonts w:ascii="Times New Roman" w:eastAsia="Times New Roman" w:hAnsi="Times New Roman" w:cs="Times New Roman"/>
          <w:sz w:val="24"/>
          <w:szCs w:val="24"/>
        </w:rPr>
        <w:t>set</w:t>
      </w:r>
      <w:r w:rsidR="009A57C9" w:rsidRPr="009A57C9">
        <w:rPr>
          <w:rFonts w:ascii="Times New Roman" w:eastAsia="Times New Roman" w:hAnsi="Times New Roman" w:cs="Times New Roman"/>
          <w:sz w:val="24"/>
          <w:szCs w:val="24"/>
        </w:rPr>
        <w:t xml:space="preserve"> of regulatory genes crucial for their cell</w:t>
      </w:r>
      <w:r w:rsidR="004B42E5">
        <w:rPr>
          <w:rFonts w:ascii="Times New Roman" w:eastAsia="Times New Roman" w:hAnsi="Times New Roman" w:cs="Times New Roman"/>
          <w:sz w:val="24"/>
          <w:szCs w:val="24"/>
        </w:rPr>
        <w:t>-</w:t>
      </w:r>
      <w:r w:rsidR="009A57C9" w:rsidRPr="009A57C9">
        <w:rPr>
          <w:rFonts w:ascii="Times New Roman" w:eastAsia="Times New Roman" w:hAnsi="Times New Roman" w:cs="Times New Roman"/>
          <w:sz w:val="24"/>
          <w:szCs w:val="24"/>
        </w:rPr>
        <w:t>type</w:t>
      </w:r>
      <w:r w:rsidR="00996DBA">
        <w:rPr>
          <w:rFonts w:ascii="Times New Roman" w:eastAsia="Times New Roman" w:hAnsi="Times New Roman" w:cs="Times New Roman"/>
          <w:sz w:val="24"/>
          <w:szCs w:val="24"/>
        </w:rPr>
        <w:t xml:space="preserve"> identity</w:t>
      </w:r>
      <w:r w:rsidR="006700EB">
        <w:rPr>
          <w:rFonts w:ascii="Times New Roman" w:eastAsia="Times New Roman" w:hAnsi="Times New Roman" w:cs="Times New Roman"/>
          <w:sz w:val="24"/>
          <w:szCs w:val="24"/>
        </w:rPr>
        <w:t xml:space="preserve"> </w:t>
      </w:r>
      <w:r w:rsidR="006700EB">
        <w:rPr>
          <w:rFonts w:ascii="Times New Roman" w:eastAsia="Times New Roman" w:hAnsi="Times New Roman" w:cs="Times New Roman"/>
          <w:sz w:val="24"/>
          <w:szCs w:val="24"/>
        </w:rPr>
        <w:fldChar w:fldCharType="begin"/>
      </w:r>
      <w:r w:rsidR="003D2D4D">
        <w:rPr>
          <w:rFonts w:ascii="Times New Roman" w:eastAsia="Times New Roman" w:hAnsi="Times New Roman" w:cs="Times New Roman"/>
          <w:sz w:val="24"/>
          <w:szCs w:val="24"/>
        </w:rPr>
        <w:instrText xml:space="preserve"> ADDIN ZOTERO_ITEM CSL_CITATION {"citationID":"qzkVWcKX","properties":{"formattedCitation":"(Arendt 2003; Arendt 2008; Arendt et al. 2016; Valencia et al. 2021)","plainCitation":"(Arendt 2003; Arendt 2008; Arendt et al. 2016; Valencia et al. 2021)","noteIndex":0},"citationItems":[{"id":361,"uris":["http://zotero.org/users/8176000/items/NZIDMZ9V"],"itemData":{"id":361,"type":"article-journal","abstract":"The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types","volume":"47","author":[{"family":"Arendt","given":"Detlev"}],"issued":{"date-parts":[["2003"]]}}},{"id":396,"uris":["http://zotero.org/users/8176000/items/9IRJGACY"],"itemData":{"id":396,"type":"article-journal","abstract":"Cell types in animals evolved by step-wise diversification into sister cell types, which is analogous to the evolution of species or genes. We can identify homologous cell types between species by comparing molecular fingerprints, which represent the unique aspects of the gene expression profile of a specific cell type.Molecular fingerprint comparisons recently allowed the identification of homologous cell types in distantly related phyla, for example: motor neurons that are conserved across insects, vertebrates, nematodes and annelids; photoreceptors that are conserved across the animal kingdom; and blood cells in various bilaterian animals.Ancient cell types are multifunctional, for example: the light-sensitive and locomotor steering rudder cell of sponges and cnidarians; the epithelial muscle cells in cnidarians; and the photosensitive–neurosecretory 'protoneuron'.During cell type evolution, the multiple functions of ancient cell types are distributed in a complementary manner to descendant sister cell types. This major principle of cell type evolution is referred to here as functional segregation.Cell type functional segregation explains the evolutionary emergence of axonal circuits in nervous-system evolution. For example, the wiring of the vertebrate retina and of the nose–hypothalamus–pituitary axis may have arisen by the functional segregation of sister cell types.Functional divergence is a second important principle of cell type evolution. Here, cellular functions are retained in both descendant cell types but modified in different directions. Cell type functional divergence often involves gene duplication.The acquisition of new functions can occur via the co-option of differentiation genes that were previously used by other cell types or by the de novo emergence of genes that are added to existing gene batteries.In many cases, the development of cell types recapitulates the evolution of cell types. However, highly divergent developmental paths frequently generate homologous cell types that are shared between species, which indicate that cell type development is more plastic than cell type identity.","container-title":"Nature Reviews Genetics","DOI":"10.1038/nrg2416","ISSN":"1471-0064","issue":"11","journalAbbreviation":"Nat Rev Genet","language":"en","license":"2008 Nature Publishing Group","note":"Bandiera_abtest: a\nCg_type: Nature Research Journals\nnumber: 11\nPrimary_atype: Reviews\npublisher: Nature Publishing Group","page":"868-882","source":"www.nature.com","title":"The evolution of cell types in animals: emerging principles from molecular studies","title-short":"The evolution of cell types in animals","URL":"https://www.nature.com/articles/nrg2416","volume":"9","author":[{"family":"Arendt","given":"Detlev"}],"accessed":{"date-parts":[["2021",10,1]]},"issued":{"date-parts":[["2008",11]]}}},{"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conservation","URL":"https://doi.org/10.1186/s12915-021-01194-y","volume":"19","author":[{"family":"Valencia","given":"Jonathan E."},{"family":"Feuda","given":"Roberto"},{"family":"Mellott","given":"Dan O."},{"family":"Burke","given":"Robert D."},{"family":"Peter","given":"Isabelle S."}],"accessed":{"date-parts":[["2022",10,13]]},"issued":{"date-parts":[["2021",12,4]]}}}],"schema":"https://github.com/citation-style-language/schema/raw/master/csl-citation.json"} </w:instrText>
      </w:r>
      <w:r w:rsidR="006700EB">
        <w:rPr>
          <w:rFonts w:ascii="Times New Roman" w:eastAsia="Times New Roman" w:hAnsi="Times New Roman" w:cs="Times New Roman"/>
          <w:sz w:val="24"/>
          <w:szCs w:val="24"/>
        </w:rPr>
        <w:fldChar w:fldCharType="separate"/>
      </w:r>
      <w:r w:rsidR="003D2D4D" w:rsidRPr="003D2D4D">
        <w:rPr>
          <w:rFonts w:ascii="Times New Roman" w:hAnsi="Times New Roman" w:cs="Times New Roman"/>
          <w:sz w:val="24"/>
        </w:rPr>
        <w:t>(Arendt 2003; Arendt 2008; Arendt et al. 2016; Valencia et al. 2021)</w:t>
      </w:r>
      <w:r w:rsidR="006700EB">
        <w:rPr>
          <w:rFonts w:ascii="Times New Roman" w:eastAsia="Times New Roman" w:hAnsi="Times New Roman" w:cs="Times New Roman"/>
          <w:sz w:val="24"/>
          <w:szCs w:val="24"/>
        </w:rPr>
        <w:fldChar w:fldCharType="end"/>
      </w:r>
      <w:r w:rsidR="009A57C9">
        <w:rPr>
          <w:rFonts w:ascii="Times New Roman" w:eastAsia="Times New Roman" w:hAnsi="Times New Roman" w:cs="Times New Roman"/>
          <w:sz w:val="24"/>
          <w:szCs w:val="24"/>
        </w:rPr>
        <w:t>.</w:t>
      </w:r>
      <w:r w:rsidR="009A57C9" w:rsidRPr="009A57C9">
        <w:rPr>
          <w:rFonts w:ascii="Times New Roman" w:eastAsia="Times New Roman" w:hAnsi="Times New Roman" w:cs="Times New Roman"/>
          <w:sz w:val="24"/>
          <w:szCs w:val="24"/>
        </w:rPr>
        <w:t xml:space="preserve"> </w:t>
      </w:r>
      <w:r w:rsidR="009059B6">
        <w:rPr>
          <w:rFonts w:ascii="Times New Roman" w:eastAsia="Times New Roman" w:hAnsi="Times New Roman" w:cs="Times New Roman"/>
          <w:sz w:val="24"/>
          <w:szCs w:val="24"/>
        </w:rPr>
        <w:t>T</w:t>
      </w:r>
      <w:r w:rsidR="002B567E" w:rsidRPr="00086D70">
        <w:rPr>
          <w:rFonts w:ascii="Times New Roman" w:eastAsia="Times New Roman" w:hAnsi="Times New Roman" w:cs="Times New Roman"/>
          <w:sz w:val="24"/>
          <w:szCs w:val="24"/>
        </w:rPr>
        <w:t xml:space="preserve">he availability of single-cell RNA sequencing </w:t>
      </w:r>
      <w:r w:rsidR="0039056B">
        <w:rPr>
          <w:rFonts w:ascii="Times New Roman" w:eastAsia="Times New Roman" w:hAnsi="Times New Roman" w:cs="Times New Roman"/>
          <w:sz w:val="24"/>
          <w:szCs w:val="24"/>
        </w:rPr>
        <w:t xml:space="preserve">technologies have resulted in a growing number of </w:t>
      </w:r>
      <w:r w:rsidR="009F5CDC">
        <w:rPr>
          <w:rFonts w:ascii="Times New Roman" w:eastAsia="Times New Roman" w:hAnsi="Times New Roman" w:cs="Times New Roman"/>
          <w:sz w:val="24"/>
          <w:szCs w:val="24"/>
        </w:rPr>
        <w:t xml:space="preserve">datasets that </w:t>
      </w:r>
      <w:r w:rsidR="002B567E" w:rsidRPr="00086D70">
        <w:rPr>
          <w:rFonts w:ascii="Times New Roman" w:eastAsia="Times New Roman" w:hAnsi="Times New Roman" w:cs="Times New Roman"/>
          <w:sz w:val="24"/>
          <w:szCs w:val="24"/>
        </w:rPr>
        <w:t>allows us to explore the presence of these cell-type</w:t>
      </w:r>
      <w:r w:rsidR="009F5CDC">
        <w:rPr>
          <w:rFonts w:ascii="Times New Roman" w:eastAsia="Times New Roman" w:hAnsi="Times New Roman" w:cs="Times New Roman"/>
          <w:sz w:val="24"/>
          <w:szCs w:val="24"/>
        </w:rPr>
        <w:t xml:space="preserve"> molecular profiles</w:t>
      </w:r>
      <w:r w:rsidR="002B567E" w:rsidRPr="00086D70">
        <w:rPr>
          <w:rFonts w:ascii="Times New Roman" w:eastAsia="Times New Roman" w:hAnsi="Times New Roman" w:cs="Times New Roman"/>
          <w:sz w:val="24"/>
          <w:szCs w:val="24"/>
        </w:rPr>
        <w:t xml:space="preserve"> in </w:t>
      </w:r>
      <w:r w:rsidR="00F876C7">
        <w:rPr>
          <w:rFonts w:ascii="Times New Roman" w:eastAsia="Times New Roman" w:hAnsi="Times New Roman" w:cs="Times New Roman"/>
          <w:sz w:val="24"/>
          <w:szCs w:val="24"/>
        </w:rPr>
        <w:t>diverse</w:t>
      </w:r>
      <w:r w:rsidR="002B567E" w:rsidRPr="00086D70">
        <w:rPr>
          <w:rFonts w:ascii="Times New Roman" w:eastAsia="Times New Roman" w:hAnsi="Times New Roman" w:cs="Times New Roman"/>
          <w:sz w:val="24"/>
          <w:szCs w:val="24"/>
        </w:rPr>
        <w:t xml:space="preserve"> organisms. </w:t>
      </w:r>
    </w:p>
    <w:p w14:paraId="0B6A3DFD" w14:textId="17773706"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this </w:t>
      </w:r>
      <w:r w:rsidR="00C57DC6">
        <w:rPr>
          <w:rFonts w:ascii="Times New Roman" w:eastAsia="Times New Roman" w:hAnsi="Times New Roman" w:cs="Times New Roman"/>
          <w:sz w:val="24"/>
          <w:szCs w:val="24"/>
        </w:rPr>
        <w:t>chapter I</w:t>
      </w:r>
      <w:r w:rsidRPr="00086D70">
        <w:rPr>
          <w:rFonts w:ascii="Times New Roman" w:eastAsia="Times New Roman" w:hAnsi="Times New Roman" w:cs="Times New Roman"/>
          <w:sz w:val="24"/>
          <w:szCs w:val="24"/>
        </w:rPr>
        <w:t xml:space="preserve"> explored the evolutionary history of the molecular components essential for vision </w:t>
      </w:r>
      <w:r w:rsidR="00441B4F" w:rsidRPr="00086D70">
        <w:rPr>
          <w:rFonts w:ascii="Times New Roman" w:eastAsia="Times New Roman" w:hAnsi="Times New Roman" w:cs="Times New Roman"/>
          <w:sz w:val="24"/>
          <w:szCs w:val="24"/>
        </w:rPr>
        <w:t>by first</w:t>
      </w:r>
      <w:r w:rsidRPr="00086D70">
        <w:rPr>
          <w:rFonts w:ascii="Times New Roman" w:eastAsia="Times New Roman" w:hAnsi="Times New Roman" w:cs="Times New Roman"/>
          <w:sz w:val="24"/>
          <w:szCs w:val="24"/>
        </w:rPr>
        <w:t xml:space="preserve"> reconstructing the evolution of the genes involved in the two major phototransduction pathways</w:t>
      </w:r>
      <w:r w:rsidR="00046AAD">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and then identifying PRC-like cell-types throughout animals and comparing their genetic profiles. </w:t>
      </w:r>
    </w:p>
    <w:p w14:paraId="0B6A3DFE" w14:textId="3201621F"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65A863" w14:textId="218308A3" w:rsidR="00D73F24" w:rsidRPr="004B5DB2" w:rsidRDefault="00D73F24" w:rsidP="003C5158">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sidR="00EE64BF">
        <w:rPr>
          <w:rFonts w:ascii="Times New Roman" w:hAnsi="Times New Roman" w:cs="Times New Roman"/>
          <w:i w:val="0"/>
          <w:iCs w:val="0"/>
          <w:color w:val="auto"/>
          <w:sz w:val="20"/>
          <w:szCs w:val="20"/>
        </w:rPr>
        <w:t xml:space="preserve"> </w:t>
      </w:r>
      <w:r w:rsidR="004B5DB2">
        <w:rPr>
          <w:rFonts w:ascii="Times New Roman" w:hAnsi="Times New Roman" w:cs="Times New Roman"/>
          <w:i w:val="0"/>
          <w:iCs w:val="0"/>
          <w:color w:val="auto"/>
          <w:sz w:val="20"/>
          <w:szCs w:val="20"/>
        </w:rPr>
        <w:t xml:space="preserve"> </w:t>
      </w:r>
      <w:r w:rsidR="00EE64BF" w:rsidRPr="00EE64BF">
        <w:rPr>
          <w:rFonts w:ascii="Times New Roman" w:hAnsi="Times New Roman" w:cs="Times New Roman"/>
          <w:b/>
          <w:i w:val="0"/>
          <w:iCs w:val="0"/>
          <w:color w:val="auto"/>
          <w:sz w:val="20"/>
          <w:szCs w:val="20"/>
        </w:rPr>
        <w:t>All phototransduction components with respective gene and protein names.</w:t>
      </w:r>
      <w:r w:rsidR="00EE64BF" w:rsidRPr="00EE64BF">
        <w:rPr>
          <w:rFonts w:ascii="Times New Roman" w:hAnsi="Times New Roman" w:cs="Times New Roman"/>
          <w:i w:val="0"/>
          <w:iCs w:val="0"/>
          <w:color w:val="auto"/>
          <w:sz w:val="20"/>
          <w:szCs w:val="20"/>
        </w:rPr>
        <w:t xml:space="preserve"> Common components are listed for both </w:t>
      </w:r>
      <w:r w:rsidR="00EE64BF" w:rsidRPr="00EE64BF">
        <w:rPr>
          <w:rFonts w:ascii="Times New Roman" w:hAnsi="Times New Roman" w:cs="Times New Roman"/>
          <w:color w:val="auto"/>
          <w:sz w:val="20"/>
          <w:szCs w:val="20"/>
        </w:rPr>
        <w:t>Drosophila melanogaster</w:t>
      </w:r>
      <w:r w:rsidR="00EE64BF" w:rsidRPr="00EE64BF">
        <w:rPr>
          <w:rFonts w:ascii="Times New Roman" w:hAnsi="Times New Roman" w:cs="Times New Roman"/>
          <w:i w:val="0"/>
          <w:iCs w:val="0"/>
          <w:color w:val="auto"/>
          <w:sz w:val="20"/>
          <w:szCs w:val="20"/>
        </w:rPr>
        <w:t xml:space="preserve"> and </w:t>
      </w:r>
      <w:r w:rsidR="00EE64BF" w:rsidRPr="00EE64BF">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Rhabdomeric components are listed for </w:t>
      </w:r>
      <w:r w:rsidR="00EE64BF" w:rsidRPr="00AB7AEC">
        <w:rPr>
          <w:rFonts w:ascii="Times New Roman" w:hAnsi="Times New Roman" w:cs="Times New Roman"/>
          <w:color w:val="auto"/>
          <w:sz w:val="20"/>
          <w:szCs w:val="20"/>
        </w:rPr>
        <w:t>D. melanogaster</w:t>
      </w:r>
      <w:r w:rsidR="00EE64BF" w:rsidRPr="00EE64BF">
        <w:rPr>
          <w:rFonts w:ascii="Times New Roman" w:hAnsi="Times New Roman" w:cs="Times New Roman"/>
          <w:i w:val="0"/>
          <w:iCs w:val="0"/>
          <w:color w:val="auto"/>
          <w:sz w:val="20"/>
          <w:szCs w:val="20"/>
        </w:rPr>
        <w:t xml:space="preserve"> and ciliary components are listed for </w:t>
      </w:r>
      <w:r w:rsidR="00EE64BF" w:rsidRPr="00AB7AEC">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The gene and protein names are based on FlyBase, GeneCards and UniProt.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00D73F24" w:rsidRPr="00CB5D85" w14:paraId="15B34A4B"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236FE6C" w14:textId="77777777" w:rsidR="00D73F24" w:rsidRPr="00CB5D85" w:rsidRDefault="00D73F24" w:rsidP="00D31451">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sz="4" w:space="0" w:color="auto"/>
              <w:left w:val="single" w:sz="4" w:space="0" w:color="auto"/>
              <w:right w:val="single" w:sz="4" w:space="0" w:color="000000"/>
            </w:tcBorders>
            <w:vAlign w:val="center"/>
            <w:hideMark/>
          </w:tcPr>
          <w:p w14:paraId="02CB32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48610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4E7E7B57"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654EA8EC"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11112D41" w14:textId="77777777" w:rsidTr="00D73F24">
        <w:trPr>
          <w:trHeight w:val="215"/>
        </w:trPr>
        <w:tc>
          <w:tcPr>
            <w:tcW w:w="342" w:type="dxa"/>
            <w:vMerge/>
            <w:tcBorders>
              <w:left w:val="single" w:sz="4" w:space="0" w:color="auto"/>
              <w:right w:val="single" w:sz="4" w:space="0" w:color="auto"/>
            </w:tcBorders>
            <w:hideMark/>
          </w:tcPr>
          <w:p w14:paraId="1A35C995"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1C8324A9"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6E221E77"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sz="4" w:space="0" w:color="BFBFBF" w:themeColor="background1" w:themeShade="BF"/>
              <w:left w:val="nil"/>
              <w:bottom w:val="single" w:sz="4" w:space="0" w:color="000000"/>
              <w:right w:val="single" w:sz="4" w:space="0" w:color="000000"/>
            </w:tcBorders>
            <w:hideMark/>
          </w:tcPr>
          <w:p w14:paraId="2DF7A87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sz="4" w:space="0" w:color="BFBFBF" w:themeColor="background1" w:themeShade="BF"/>
              <w:left w:val="single" w:sz="4" w:space="0" w:color="000000"/>
              <w:bottom w:val="single" w:sz="4" w:space="0" w:color="000000"/>
              <w:right w:val="nil"/>
            </w:tcBorders>
            <w:hideMark/>
          </w:tcPr>
          <w:p w14:paraId="110723D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sz="4" w:space="0" w:color="BFBFBF" w:themeColor="background1" w:themeShade="BF"/>
              <w:left w:val="nil"/>
              <w:bottom w:val="single" w:sz="4" w:space="0" w:color="000000"/>
              <w:right w:val="single" w:sz="4" w:space="0" w:color="000000"/>
            </w:tcBorders>
            <w:hideMark/>
          </w:tcPr>
          <w:p w14:paraId="59F7C36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11A2CB3F" w14:textId="77777777" w:rsidTr="00CD7F7D">
        <w:trPr>
          <w:cantSplit/>
          <w:trHeight w:val="204"/>
        </w:trPr>
        <w:tc>
          <w:tcPr>
            <w:tcW w:w="342" w:type="dxa"/>
            <w:vMerge/>
            <w:textDirection w:val="btLr"/>
            <w:vAlign w:val="center"/>
            <w:hideMark/>
          </w:tcPr>
          <w:p w14:paraId="5B01C55E"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nil"/>
              <w:right w:val="single" w:sz="4" w:space="0" w:color="000000"/>
            </w:tcBorders>
            <w:vAlign w:val="center"/>
            <w:hideMark/>
          </w:tcPr>
          <w:p w14:paraId="6DFD8E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sz="4" w:space="0" w:color="000000"/>
              <w:left w:val="single" w:sz="4" w:space="0" w:color="000000"/>
              <w:bottom w:val="nil"/>
              <w:right w:val="nil"/>
            </w:tcBorders>
            <w:hideMark/>
          </w:tcPr>
          <w:p w14:paraId="334424D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ninaE</w:t>
            </w:r>
          </w:p>
        </w:tc>
        <w:tc>
          <w:tcPr>
            <w:tcW w:w="1764" w:type="dxa"/>
            <w:tcBorders>
              <w:top w:val="single" w:sz="4" w:space="0" w:color="000000"/>
              <w:left w:val="nil"/>
              <w:bottom w:val="nil"/>
              <w:right w:val="single" w:sz="4" w:space="0" w:color="000000"/>
            </w:tcBorders>
            <w:hideMark/>
          </w:tcPr>
          <w:p w14:paraId="584569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sz="4" w:space="0" w:color="000000"/>
              <w:left w:val="single" w:sz="4" w:space="0" w:color="000000"/>
              <w:bottom w:val="nil"/>
              <w:right w:val="nil"/>
            </w:tcBorders>
            <w:hideMark/>
          </w:tcPr>
          <w:p w14:paraId="79EA4B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sz="4" w:space="0" w:color="000000"/>
              <w:left w:val="nil"/>
              <w:bottom w:val="nil"/>
              <w:right w:val="single" w:sz="4" w:space="0" w:color="000000"/>
            </w:tcBorders>
            <w:hideMark/>
          </w:tcPr>
          <w:p w14:paraId="2C714CF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00D73F24" w:rsidRPr="00CB5D85" w14:paraId="33867AA4" w14:textId="77777777" w:rsidTr="00CD7F7D">
        <w:trPr>
          <w:trHeight w:val="204"/>
        </w:trPr>
        <w:tc>
          <w:tcPr>
            <w:tcW w:w="342" w:type="dxa"/>
            <w:vMerge/>
            <w:hideMark/>
          </w:tcPr>
          <w:p w14:paraId="2D5BDABF"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37E3A75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397287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sz="4" w:space="0" w:color="000000"/>
            </w:tcBorders>
            <w:hideMark/>
          </w:tcPr>
          <w:p w14:paraId="48F84D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sz="4" w:space="0" w:color="000000"/>
              <w:bottom w:val="nil"/>
              <w:right w:val="nil"/>
            </w:tcBorders>
            <w:hideMark/>
          </w:tcPr>
          <w:p w14:paraId="78B299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sz="4" w:space="0" w:color="000000"/>
            </w:tcBorders>
            <w:hideMark/>
          </w:tcPr>
          <w:p w14:paraId="76ABAF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00D73F24" w:rsidRPr="00CB5D85" w14:paraId="42849C1A" w14:textId="77777777" w:rsidTr="00CD7F7D">
        <w:trPr>
          <w:trHeight w:val="204"/>
        </w:trPr>
        <w:tc>
          <w:tcPr>
            <w:tcW w:w="342" w:type="dxa"/>
            <w:vMerge/>
            <w:hideMark/>
          </w:tcPr>
          <w:p w14:paraId="491BB8D3"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78E48E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8907082"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nil"/>
              <w:right w:val="single" w:sz="4" w:space="0" w:color="000000"/>
            </w:tcBorders>
            <w:hideMark/>
          </w:tcPr>
          <w:p w14:paraId="1838FED9"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nil"/>
              <w:right w:val="nil"/>
            </w:tcBorders>
            <w:hideMark/>
          </w:tcPr>
          <w:p w14:paraId="5D95999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sz="4" w:space="0" w:color="000000"/>
            </w:tcBorders>
            <w:hideMark/>
          </w:tcPr>
          <w:p w14:paraId="4F31BF4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00D73F24" w:rsidRPr="00CB5D85" w14:paraId="6934CDDE" w14:textId="77777777" w:rsidTr="00CD7F7D">
        <w:trPr>
          <w:trHeight w:val="204"/>
        </w:trPr>
        <w:tc>
          <w:tcPr>
            <w:tcW w:w="342" w:type="dxa"/>
            <w:vMerge/>
            <w:hideMark/>
          </w:tcPr>
          <w:p w14:paraId="746574F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73447081"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239D0A2A"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A9BA621"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04114A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sz="4" w:space="0" w:color="000000"/>
              <w:right w:val="single" w:sz="4" w:space="0" w:color="000000"/>
            </w:tcBorders>
            <w:hideMark/>
          </w:tcPr>
          <w:p w14:paraId="7BC254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w:t>
            </w:r>
          </w:p>
        </w:tc>
      </w:tr>
      <w:tr w:rsidR="00D73F24" w:rsidRPr="00CB5D85" w14:paraId="1A1BB464" w14:textId="77777777" w:rsidTr="00CD7F7D">
        <w:trPr>
          <w:trHeight w:val="204"/>
        </w:trPr>
        <w:tc>
          <w:tcPr>
            <w:tcW w:w="342" w:type="dxa"/>
            <w:vMerge/>
            <w:hideMark/>
          </w:tcPr>
          <w:p w14:paraId="29CABEC0"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6204A45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sz="4" w:space="0" w:color="000000"/>
              <w:left w:val="single" w:sz="4" w:space="0" w:color="000000"/>
              <w:bottom w:val="single" w:sz="4" w:space="0" w:color="000000"/>
              <w:right w:val="nil"/>
            </w:tcBorders>
            <w:hideMark/>
          </w:tcPr>
          <w:p w14:paraId="672085B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sz="4" w:space="0" w:color="000000"/>
              <w:left w:val="nil"/>
              <w:bottom w:val="single" w:sz="4" w:space="0" w:color="000000"/>
              <w:right w:val="single" w:sz="4" w:space="0" w:color="000000"/>
            </w:tcBorders>
            <w:hideMark/>
          </w:tcPr>
          <w:p w14:paraId="65B703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sz="4" w:space="0" w:color="000000"/>
              <w:left w:val="single" w:sz="4" w:space="0" w:color="000000"/>
              <w:bottom w:val="single" w:sz="4" w:space="0" w:color="000000"/>
              <w:right w:val="nil"/>
            </w:tcBorders>
            <w:hideMark/>
          </w:tcPr>
          <w:p w14:paraId="39061C1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sz="4" w:space="0" w:color="000000"/>
              <w:left w:val="nil"/>
              <w:bottom w:val="single" w:sz="4" w:space="0" w:color="000000"/>
              <w:right w:val="single" w:sz="4" w:space="0" w:color="000000"/>
            </w:tcBorders>
            <w:hideMark/>
          </w:tcPr>
          <w:p w14:paraId="3A70F2B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00D73F24" w:rsidRPr="00CB5D85" w14:paraId="04E23353" w14:textId="77777777" w:rsidTr="00CD7F7D">
        <w:trPr>
          <w:trHeight w:val="204"/>
        </w:trPr>
        <w:tc>
          <w:tcPr>
            <w:tcW w:w="342" w:type="dxa"/>
            <w:vMerge/>
            <w:hideMark/>
          </w:tcPr>
          <w:p w14:paraId="33E4215E"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1E0E0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sz="4" w:space="0" w:color="000000"/>
              <w:left w:val="single" w:sz="4" w:space="0" w:color="000000"/>
              <w:bottom w:val="nil"/>
              <w:right w:val="nil"/>
            </w:tcBorders>
            <w:hideMark/>
          </w:tcPr>
          <w:p w14:paraId="3B020DD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sz="4" w:space="0" w:color="000000"/>
              <w:left w:val="nil"/>
              <w:bottom w:val="nil"/>
              <w:right w:val="single" w:sz="4" w:space="0" w:color="000000"/>
            </w:tcBorders>
            <w:hideMark/>
          </w:tcPr>
          <w:p w14:paraId="58D9435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Ggamma(e)</w:t>
            </w:r>
          </w:p>
        </w:tc>
        <w:tc>
          <w:tcPr>
            <w:tcW w:w="1199" w:type="dxa"/>
            <w:tcBorders>
              <w:top w:val="single" w:sz="4" w:space="0" w:color="000000"/>
              <w:left w:val="single" w:sz="4" w:space="0" w:color="000000"/>
              <w:bottom w:val="nil"/>
              <w:right w:val="nil"/>
            </w:tcBorders>
            <w:hideMark/>
          </w:tcPr>
          <w:p w14:paraId="21F8A1A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sz="4" w:space="0" w:color="000000"/>
              <w:left w:val="nil"/>
              <w:bottom w:val="nil"/>
              <w:right w:val="single" w:sz="4" w:space="0" w:color="000000"/>
            </w:tcBorders>
            <w:hideMark/>
          </w:tcPr>
          <w:p w14:paraId="5A5EE0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00D73F24" w:rsidRPr="00CB5D85" w14:paraId="5E3FF0FA" w14:textId="77777777" w:rsidTr="00CD7F7D">
        <w:trPr>
          <w:trHeight w:val="204"/>
        </w:trPr>
        <w:tc>
          <w:tcPr>
            <w:tcW w:w="342" w:type="dxa"/>
            <w:vMerge/>
            <w:hideMark/>
          </w:tcPr>
          <w:p w14:paraId="74D7A26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F7D826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CFFE24F"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F99E270"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D90D88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sz="4" w:space="0" w:color="000000"/>
              <w:right w:val="single" w:sz="4" w:space="0" w:color="000000"/>
            </w:tcBorders>
            <w:hideMark/>
          </w:tcPr>
          <w:p w14:paraId="28D0685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00D73F24" w:rsidRPr="00CB5D85" w14:paraId="4EE44466" w14:textId="77777777" w:rsidTr="00CD7F7D">
        <w:trPr>
          <w:trHeight w:val="204"/>
        </w:trPr>
        <w:tc>
          <w:tcPr>
            <w:tcW w:w="342" w:type="dxa"/>
            <w:vMerge/>
            <w:hideMark/>
          </w:tcPr>
          <w:p w14:paraId="560C8E12"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3AB32DE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sz="4" w:space="0" w:color="000000"/>
              <w:left w:val="single" w:sz="4" w:space="0" w:color="000000"/>
              <w:bottom w:val="single" w:sz="4" w:space="0" w:color="000000"/>
              <w:right w:val="nil"/>
            </w:tcBorders>
            <w:hideMark/>
          </w:tcPr>
          <w:p w14:paraId="06F560F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sz="4" w:space="0" w:color="000000"/>
              <w:left w:val="nil"/>
              <w:bottom w:val="single" w:sz="4" w:space="0" w:color="000000"/>
              <w:right w:val="single" w:sz="4" w:space="0" w:color="000000"/>
            </w:tcBorders>
            <w:hideMark/>
          </w:tcPr>
          <w:p w14:paraId="0E96DB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 (or CaM)</w:t>
            </w:r>
          </w:p>
        </w:tc>
        <w:tc>
          <w:tcPr>
            <w:tcW w:w="1199" w:type="dxa"/>
            <w:tcBorders>
              <w:top w:val="single" w:sz="4" w:space="0" w:color="000000"/>
              <w:left w:val="single" w:sz="4" w:space="0" w:color="000000"/>
              <w:bottom w:val="single" w:sz="4" w:space="0" w:color="000000"/>
              <w:right w:val="nil"/>
            </w:tcBorders>
            <w:hideMark/>
          </w:tcPr>
          <w:p w14:paraId="4C63E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sz="4" w:space="0" w:color="000000"/>
              <w:left w:val="nil"/>
              <w:bottom w:val="single" w:sz="4" w:space="0" w:color="000000"/>
              <w:right w:val="single" w:sz="4" w:space="0" w:color="000000"/>
            </w:tcBorders>
            <w:hideMark/>
          </w:tcPr>
          <w:p w14:paraId="30C9F5B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00D73F24" w:rsidRPr="00CB5D85" w14:paraId="2048FD22" w14:textId="77777777" w:rsidTr="00CD7F7D">
        <w:trPr>
          <w:trHeight w:val="204"/>
        </w:trPr>
        <w:tc>
          <w:tcPr>
            <w:tcW w:w="342" w:type="dxa"/>
            <w:vMerge/>
            <w:hideMark/>
          </w:tcPr>
          <w:p w14:paraId="2620CB82"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32BF48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Arrestin</w:t>
            </w:r>
          </w:p>
        </w:tc>
        <w:tc>
          <w:tcPr>
            <w:tcW w:w="1488" w:type="dxa"/>
            <w:tcBorders>
              <w:top w:val="single" w:sz="4" w:space="0" w:color="000000"/>
              <w:left w:val="single" w:sz="4" w:space="0" w:color="000000"/>
              <w:bottom w:val="nil"/>
              <w:right w:val="nil"/>
            </w:tcBorders>
            <w:hideMark/>
          </w:tcPr>
          <w:p w14:paraId="585078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sz="4" w:space="0" w:color="000000"/>
              <w:left w:val="nil"/>
              <w:bottom w:val="nil"/>
              <w:right w:val="single" w:sz="4" w:space="0" w:color="000000"/>
            </w:tcBorders>
            <w:hideMark/>
          </w:tcPr>
          <w:p w14:paraId="2223B7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sz="4" w:space="0" w:color="000000"/>
              <w:left w:val="single" w:sz="4" w:space="0" w:color="000000"/>
              <w:bottom w:val="nil"/>
              <w:right w:val="nil"/>
            </w:tcBorders>
            <w:hideMark/>
          </w:tcPr>
          <w:p w14:paraId="4F3A029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sz="4" w:space="0" w:color="000000"/>
              <w:left w:val="nil"/>
              <w:bottom w:val="nil"/>
              <w:right w:val="single" w:sz="4" w:space="0" w:color="000000"/>
            </w:tcBorders>
            <w:hideMark/>
          </w:tcPr>
          <w:p w14:paraId="7F81593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Arrestin-C</w:t>
            </w:r>
          </w:p>
        </w:tc>
      </w:tr>
      <w:tr w:rsidR="00D73F24" w:rsidRPr="00CB5D85" w14:paraId="1779A2B0" w14:textId="77777777" w:rsidTr="00CD7F7D">
        <w:trPr>
          <w:trHeight w:val="204"/>
        </w:trPr>
        <w:tc>
          <w:tcPr>
            <w:tcW w:w="342" w:type="dxa"/>
            <w:vMerge/>
            <w:hideMark/>
          </w:tcPr>
          <w:p w14:paraId="2B23CCF5"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77A910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41B3C1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sz="4" w:space="0" w:color="000000"/>
              <w:right w:val="single" w:sz="4" w:space="0" w:color="000000"/>
            </w:tcBorders>
            <w:hideMark/>
          </w:tcPr>
          <w:p w14:paraId="33DE450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sz="4" w:space="0" w:color="000000"/>
              <w:bottom w:val="single" w:sz="4" w:space="0" w:color="000000"/>
              <w:right w:val="nil"/>
            </w:tcBorders>
            <w:hideMark/>
          </w:tcPr>
          <w:p w14:paraId="710B209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sz="4" w:space="0" w:color="000000"/>
              <w:right w:val="single" w:sz="4" w:space="0" w:color="000000"/>
            </w:tcBorders>
            <w:hideMark/>
          </w:tcPr>
          <w:p w14:paraId="52EE352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S-arrestin</w:t>
            </w:r>
          </w:p>
        </w:tc>
      </w:tr>
      <w:tr w:rsidR="00D73F24" w:rsidRPr="00CB5D85" w14:paraId="6A4A9D00" w14:textId="77777777" w:rsidTr="00CD7F7D">
        <w:trPr>
          <w:trHeight w:val="204"/>
        </w:trPr>
        <w:tc>
          <w:tcPr>
            <w:tcW w:w="342" w:type="dxa"/>
            <w:vMerge/>
            <w:hideMark/>
          </w:tcPr>
          <w:p w14:paraId="3062F009"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E9F68A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sz="4" w:space="0" w:color="000000"/>
              <w:left w:val="single" w:sz="4" w:space="0" w:color="000000"/>
              <w:bottom w:val="nil"/>
              <w:right w:val="nil"/>
            </w:tcBorders>
            <w:hideMark/>
          </w:tcPr>
          <w:p w14:paraId="247EB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sz="4" w:space="0" w:color="000000"/>
              <w:left w:val="nil"/>
              <w:bottom w:val="nil"/>
              <w:right w:val="single" w:sz="4" w:space="0" w:color="000000"/>
            </w:tcBorders>
            <w:hideMark/>
          </w:tcPr>
          <w:p w14:paraId="2B63A5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sz="4" w:space="0" w:color="000000"/>
              <w:left w:val="single" w:sz="4" w:space="0" w:color="000000"/>
              <w:bottom w:val="nil"/>
              <w:right w:val="nil"/>
            </w:tcBorders>
            <w:hideMark/>
          </w:tcPr>
          <w:p w14:paraId="28DB3A2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sz="4" w:space="0" w:color="000000"/>
              <w:left w:val="nil"/>
              <w:bottom w:val="nil"/>
              <w:right w:val="single" w:sz="4" w:space="0" w:color="000000"/>
            </w:tcBorders>
            <w:hideMark/>
          </w:tcPr>
          <w:p w14:paraId="7D52BD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00D73F24" w:rsidRPr="00CB5D85" w14:paraId="296A1E43" w14:textId="77777777" w:rsidTr="00CD7F7D">
        <w:trPr>
          <w:trHeight w:val="204"/>
        </w:trPr>
        <w:tc>
          <w:tcPr>
            <w:tcW w:w="342" w:type="dxa"/>
            <w:vMerge/>
            <w:tcBorders>
              <w:bottom w:val="single" w:sz="4" w:space="0" w:color="000000"/>
            </w:tcBorders>
            <w:hideMark/>
          </w:tcPr>
          <w:p w14:paraId="4B760169" w14:textId="77777777" w:rsidR="00D73F24" w:rsidRPr="00CB5D85" w:rsidRDefault="00D73F24" w:rsidP="00D31451">
            <w:pPr>
              <w:rPr>
                <w:rFonts w:ascii="Times New Roman" w:hAnsi="Times New Roman" w:cs="Times New Roman"/>
                <w:b/>
                <w:bCs/>
                <w:sz w:val="18"/>
                <w:szCs w:val="18"/>
              </w:rPr>
            </w:pPr>
          </w:p>
        </w:tc>
        <w:tc>
          <w:tcPr>
            <w:tcW w:w="1382" w:type="dxa"/>
            <w:vMerge/>
            <w:tcBorders>
              <w:bottom w:val="single" w:sz="4" w:space="0" w:color="000000"/>
              <w:right w:val="single" w:sz="4" w:space="0" w:color="000000"/>
            </w:tcBorders>
            <w:vAlign w:val="center"/>
            <w:hideMark/>
          </w:tcPr>
          <w:p w14:paraId="0920EF0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4F7E2613"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35877487"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88E3FC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sz="4" w:space="0" w:color="000000"/>
              <w:right w:val="single" w:sz="4" w:space="0" w:color="000000"/>
            </w:tcBorders>
            <w:hideMark/>
          </w:tcPr>
          <w:p w14:paraId="74317BD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00D73F24" w:rsidRPr="00CB5D85" w14:paraId="389E86EC" w14:textId="77777777" w:rsidTr="00D73F24">
        <w:trPr>
          <w:trHeight w:val="28"/>
        </w:trPr>
        <w:tc>
          <w:tcPr>
            <w:tcW w:w="342" w:type="dxa"/>
            <w:tcBorders>
              <w:top w:val="single" w:sz="4" w:space="0" w:color="000000"/>
              <w:left w:val="nil"/>
              <w:bottom w:val="single" w:sz="4" w:space="0" w:color="auto"/>
              <w:right w:val="nil"/>
            </w:tcBorders>
          </w:tcPr>
          <w:p w14:paraId="6717BABE" w14:textId="77777777" w:rsidR="00D73F24" w:rsidRPr="00CB5D85" w:rsidRDefault="00D73F24" w:rsidP="00D31451">
            <w:pP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1463F30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000000"/>
              <w:right w:val="nil"/>
            </w:tcBorders>
          </w:tcPr>
          <w:p w14:paraId="596F0B83" w14:textId="77777777" w:rsidR="00D73F24" w:rsidRPr="00CB5D85" w:rsidRDefault="00D73F24" w:rsidP="00D31451">
            <w:pPr>
              <w:rPr>
                <w:rFonts w:ascii="Times New Roman" w:hAnsi="Times New Roman" w:cs="Times New Roman"/>
                <w:sz w:val="18"/>
                <w:szCs w:val="18"/>
              </w:rPr>
            </w:pPr>
          </w:p>
        </w:tc>
        <w:tc>
          <w:tcPr>
            <w:tcW w:w="1764" w:type="dxa"/>
            <w:tcBorders>
              <w:top w:val="single" w:sz="4" w:space="0" w:color="000000"/>
              <w:left w:val="nil"/>
              <w:bottom w:val="single" w:sz="4" w:space="0" w:color="000000"/>
              <w:right w:val="nil"/>
            </w:tcBorders>
          </w:tcPr>
          <w:p w14:paraId="141994BB" w14:textId="77777777" w:rsidR="00D73F24" w:rsidRPr="00CB5D85" w:rsidRDefault="00D73F24" w:rsidP="00D31451">
            <w:pPr>
              <w:rPr>
                <w:rFonts w:ascii="Times New Roman" w:hAnsi="Times New Roman" w:cs="Times New Roman"/>
                <w:sz w:val="18"/>
                <w:szCs w:val="18"/>
              </w:rPr>
            </w:pPr>
          </w:p>
        </w:tc>
        <w:tc>
          <w:tcPr>
            <w:tcW w:w="1199" w:type="dxa"/>
            <w:tcBorders>
              <w:top w:val="single" w:sz="4" w:space="0" w:color="000000"/>
              <w:left w:val="nil"/>
              <w:bottom w:val="single" w:sz="4" w:space="0" w:color="000000"/>
              <w:right w:val="nil"/>
            </w:tcBorders>
          </w:tcPr>
          <w:p w14:paraId="346B923E" w14:textId="77777777" w:rsidR="00D73F24" w:rsidRPr="00CB5D85" w:rsidRDefault="00D73F24" w:rsidP="00D31451">
            <w:pPr>
              <w:rPr>
                <w:rFonts w:ascii="Times New Roman" w:hAnsi="Times New Roman" w:cs="Times New Roman"/>
                <w:sz w:val="18"/>
                <w:szCs w:val="18"/>
              </w:rPr>
            </w:pPr>
          </w:p>
        </w:tc>
        <w:tc>
          <w:tcPr>
            <w:tcW w:w="2318" w:type="dxa"/>
            <w:tcBorders>
              <w:top w:val="single" w:sz="4" w:space="0" w:color="000000"/>
              <w:left w:val="nil"/>
              <w:bottom w:val="single" w:sz="4" w:space="0" w:color="000000"/>
              <w:right w:val="nil"/>
            </w:tcBorders>
          </w:tcPr>
          <w:p w14:paraId="1DD612DE" w14:textId="77777777" w:rsidR="00D73F24" w:rsidRPr="00CB5D85" w:rsidRDefault="00D73F24" w:rsidP="00D31451">
            <w:pPr>
              <w:rPr>
                <w:rFonts w:ascii="Times New Roman" w:hAnsi="Times New Roman" w:cs="Times New Roman"/>
                <w:sz w:val="18"/>
                <w:szCs w:val="18"/>
              </w:rPr>
            </w:pPr>
          </w:p>
        </w:tc>
      </w:tr>
      <w:tr w:rsidR="00D73F24" w:rsidRPr="00CB5D85" w14:paraId="5AFAA6A4"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4AACF05"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sz="4" w:space="0" w:color="auto"/>
              <w:left w:val="single" w:sz="4" w:space="0" w:color="auto"/>
              <w:right w:val="single" w:sz="4" w:space="0" w:color="000000"/>
            </w:tcBorders>
            <w:vAlign w:val="center"/>
            <w:hideMark/>
          </w:tcPr>
          <w:p w14:paraId="17D4D10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5A62D3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sz="4" w:space="0" w:color="000000"/>
              <w:bottom w:val="single" w:sz="4" w:space="0" w:color="BFBFBF" w:themeColor="background1" w:themeShade="BF"/>
              <w:right w:val="single" w:sz="4" w:space="0" w:color="000000"/>
            </w:tcBorders>
            <w:hideMark/>
          </w:tcPr>
          <w:p w14:paraId="1C4D4271"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00D73F24" w:rsidRPr="00CB5D85" w14:paraId="7B014A8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5CD7C741"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5D03F51C"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7BDF0D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right w:val="single" w:sz="4" w:space="0" w:color="000000"/>
            </w:tcBorders>
            <w:hideMark/>
          </w:tcPr>
          <w:p w14:paraId="3719FCB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32EC0305" w14:textId="77777777" w:rsidTr="00CD7F7D">
        <w:trPr>
          <w:cantSplit/>
          <w:trHeight w:val="204"/>
        </w:trPr>
        <w:tc>
          <w:tcPr>
            <w:tcW w:w="342" w:type="dxa"/>
            <w:vMerge/>
            <w:textDirection w:val="btLr"/>
            <w:vAlign w:val="center"/>
            <w:hideMark/>
          </w:tcPr>
          <w:p w14:paraId="7B941605"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right w:val="single" w:sz="4" w:space="0" w:color="000000"/>
            </w:tcBorders>
            <w:vAlign w:val="center"/>
            <w:hideMark/>
          </w:tcPr>
          <w:p w14:paraId="7B1DB20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sz="4" w:space="0" w:color="000000"/>
              <w:left w:val="single" w:sz="4" w:space="0" w:color="000000"/>
              <w:bottom w:val="single" w:sz="4" w:space="0" w:color="auto"/>
              <w:right w:val="nil"/>
            </w:tcBorders>
            <w:hideMark/>
          </w:tcPr>
          <w:p w14:paraId="3D43AC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Galphaq</w:t>
            </w:r>
          </w:p>
        </w:tc>
        <w:tc>
          <w:tcPr>
            <w:tcW w:w="5281" w:type="dxa"/>
            <w:gridSpan w:val="3"/>
            <w:tcBorders>
              <w:top w:val="single" w:sz="4" w:space="0" w:color="000000"/>
              <w:left w:val="nil"/>
              <w:bottom w:val="single" w:sz="4" w:space="0" w:color="auto"/>
              <w:right w:val="single" w:sz="4" w:space="0" w:color="000000"/>
            </w:tcBorders>
            <w:hideMark/>
          </w:tcPr>
          <w:p w14:paraId="6834213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00D73F24" w:rsidRPr="00CB5D85" w14:paraId="2AE54B25" w14:textId="77777777" w:rsidTr="00CD7F7D">
        <w:trPr>
          <w:trHeight w:val="204"/>
        </w:trPr>
        <w:tc>
          <w:tcPr>
            <w:tcW w:w="342" w:type="dxa"/>
            <w:vMerge/>
            <w:vAlign w:val="center"/>
            <w:hideMark/>
          </w:tcPr>
          <w:p w14:paraId="233C92D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5D9E2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sz="4" w:space="0" w:color="auto"/>
              <w:left w:val="single" w:sz="4" w:space="0" w:color="000000"/>
              <w:bottom w:val="single" w:sz="4" w:space="0" w:color="auto"/>
              <w:right w:val="nil"/>
            </w:tcBorders>
            <w:hideMark/>
          </w:tcPr>
          <w:p w14:paraId="72C6A8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norpA</w:t>
            </w:r>
          </w:p>
        </w:tc>
        <w:tc>
          <w:tcPr>
            <w:tcW w:w="5281" w:type="dxa"/>
            <w:gridSpan w:val="3"/>
            <w:tcBorders>
              <w:top w:val="single" w:sz="4" w:space="0" w:color="auto"/>
              <w:left w:val="nil"/>
              <w:bottom w:val="single" w:sz="4" w:space="0" w:color="auto"/>
              <w:right w:val="single" w:sz="4" w:space="0" w:color="000000"/>
            </w:tcBorders>
            <w:hideMark/>
          </w:tcPr>
          <w:p w14:paraId="4A333E2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00D73F24" w:rsidRPr="00CB5D85" w14:paraId="39F0F74F" w14:textId="77777777" w:rsidTr="00CD7F7D">
        <w:trPr>
          <w:trHeight w:val="204"/>
        </w:trPr>
        <w:tc>
          <w:tcPr>
            <w:tcW w:w="342" w:type="dxa"/>
            <w:vMerge/>
            <w:vAlign w:val="center"/>
            <w:hideMark/>
          </w:tcPr>
          <w:p w14:paraId="39809B84"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5DADEF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sz="4" w:space="0" w:color="auto"/>
              <w:left w:val="single" w:sz="4" w:space="0" w:color="000000"/>
              <w:bottom w:val="single" w:sz="4" w:space="0" w:color="auto"/>
              <w:right w:val="nil"/>
            </w:tcBorders>
            <w:hideMark/>
          </w:tcPr>
          <w:p w14:paraId="08A84C3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w:t>
            </w:r>
          </w:p>
        </w:tc>
        <w:tc>
          <w:tcPr>
            <w:tcW w:w="5281" w:type="dxa"/>
            <w:gridSpan w:val="3"/>
            <w:tcBorders>
              <w:top w:val="single" w:sz="4" w:space="0" w:color="auto"/>
              <w:left w:val="nil"/>
              <w:bottom w:val="single" w:sz="4" w:space="0" w:color="auto"/>
              <w:right w:val="single" w:sz="4" w:space="0" w:color="000000"/>
            </w:tcBorders>
            <w:hideMark/>
          </w:tcPr>
          <w:p w14:paraId="3B8009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00D73F24" w:rsidRPr="00CB5D85" w14:paraId="0D1CD836" w14:textId="77777777" w:rsidTr="00CD7F7D">
        <w:trPr>
          <w:trHeight w:val="204"/>
        </w:trPr>
        <w:tc>
          <w:tcPr>
            <w:tcW w:w="342" w:type="dxa"/>
            <w:vMerge/>
            <w:vAlign w:val="center"/>
            <w:hideMark/>
          </w:tcPr>
          <w:p w14:paraId="6C4C579B"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7C9C1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sz="4" w:space="0" w:color="auto"/>
              <w:left w:val="single" w:sz="4" w:space="0" w:color="000000"/>
              <w:bottom w:val="single" w:sz="4" w:space="0" w:color="auto"/>
              <w:right w:val="nil"/>
            </w:tcBorders>
            <w:hideMark/>
          </w:tcPr>
          <w:p w14:paraId="2205D75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inaD</w:t>
            </w:r>
          </w:p>
        </w:tc>
        <w:tc>
          <w:tcPr>
            <w:tcW w:w="5281" w:type="dxa"/>
            <w:gridSpan w:val="3"/>
            <w:tcBorders>
              <w:top w:val="single" w:sz="4" w:space="0" w:color="auto"/>
              <w:left w:val="nil"/>
              <w:bottom w:val="single" w:sz="4" w:space="0" w:color="auto"/>
              <w:right w:val="single" w:sz="4" w:space="0" w:color="000000"/>
            </w:tcBorders>
            <w:hideMark/>
          </w:tcPr>
          <w:p w14:paraId="5521CF5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00D73F24" w:rsidRPr="00CB5D85" w14:paraId="2D54509A" w14:textId="77777777" w:rsidTr="00CD7F7D">
        <w:trPr>
          <w:trHeight w:val="204"/>
        </w:trPr>
        <w:tc>
          <w:tcPr>
            <w:tcW w:w="342" w:type="dxa"/>
            <w:vMerge/>
            <w:vAlign w:val="center"/>
            <w:hideMark/>
          </w:tcPr>
          <w:p w14:paraId="269F56A7"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9CBFFA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sz="4" w:space="0" w:color="auto"/>
              <w:left w:val="single" w:sz="4" w:space="0" w:color="000000"/>
              <w:bottom w:val="single" w:sz="4" w:space="0" w:color="auto"/>
              <w:right w:val="nil"/>
            </w:tcBorders>
            <w:hideMark/>
          </w:tcPr>
          <w:p w14:paraId="321AE82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ninaC</w:t>
            </w:r>
          </w:p>
        </w:tc>
        <w:tc>
          <w:tcPr>
            <w:tcW w:w="5281" w:type="dxa"/>
            <w:gridSpan w:val="3"/>
            <w:tcBorders>
              <w:top w:val="single" w:sz="4" w:space="0" w:color="auto"/>
              <w:left w:val="nil"/>
              <w:bottom w:val="single" w:sz="4" w:space="0" w:color="auto"/>
              <w:right w:val="single" w:sz="4" w:space="0" w:color="000000"/>
            </w:tcBorders>
            <w:hideMark/>
          </w:tcPr>
          <w:p w14:paraId="4D4A0FF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00D73F24" w:rsidRPr="00CB5D85" w14:paraId="34D7CF7A" w14:textId="77777777" w:rsidTr="00CD7F7D">
        <w:trPr>
          <w:trHeight w:val="204"/>
        </w:trPr>
        <w:tc>
          <w:tcPr>
            <w:tcW w:w="342" w:type="dxa"/>
            <w:vMerge/>
            <w:vAlign w:val="center"/>
            <w:hideMark/>
          </w:tcPr>
          <w:p w14:paraId="16A4E8CF"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F83FDE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sz="4" w:space="0" w:color="auto"/>
              <w:left w:val="single" w:sz="4" w:space="0" w:color="000000"/>
              <w:bottom w:val="single" w:sz="4" w:space="0" w:color="auto"/>
              <w:right w:val="nil"/>
            </w:tcBorders>
            <w:hideMark/>
          </w:tcPr>
          <w:p w14:paraId="15B0634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sz="4" w:space="0" w:color="auto"/>
              <w:left w:val="nil"/>
              <w:bottom w:val="single" w:sz="4" w:space="0" w:color="auto"/>
              <w:right w:val="single" w:sz="4" w:space="0" w:color="000000"/>
            </w:tcBorders>
            <w:hideMark/>
          </w:tcPr>
          <w:p w14:paraId="2ADE7FC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Actin-5C</w:t>
            </w:r>
          </w:p>
        </w:tc>
      </w:tr>
      <w:tr w:rsidR="00D73F24" w:rsidRPr="00CB5D85" w14:paraId="7A58F2B4" w14:textId="77777777" w:rsidTr="00CD7F7D">
        <w:trPr>
          <w:trHeight w:val="204"/>
        </w:trPr>
        <w:tc>
          <w:tcPr>
            <w:tcW w:w="342" w:type="dxa"/>
            <w:vMerge/>
            <w:vAlign w:val="center"/>
            <w:hideMark/>
          </w:tcPr>
          <w:p w14:paraId="563F5648"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auto"/>
            </w:tcBorders>
            <w:vAlign w:val="center"/>
            <w:hideMark/>
          </w:tcPr>
          <w:p w14:paraId="56DDF5A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sz="4" w:space="0" w:color="auto"/>
              <w:left w:val="single" w:sz="4" w:space="0" w:color="auto"/>
              <w:bottom w:val="nil"/>
              <w:right w:val="nil"/>
            </w:tcBorders>
            <w:hideMark/>
          </w:tcPr>
          <w:p w14:paraId="1C24E36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trp</w:t>
            </w:r>
          </w:p>
        </w:tc>
        <w:tc>
          <w:tcPr>
            <w:tcW w:w="5281" w:type="dxa"/>
            <w:gridSpan w:val="3"/>
            <w:tcBorders>
              <w:top w:val="single" w:sz="4" w:space="0" w:color="auto"/>
              <w:left w:val="nil"/>
              <w:bottom w:val="nil"/>
              <w:right w:val="single" w:sz="4" w:space="0" w:color="auto"/>
            </w:tcBorders>
            <w:hideMark/>
          </w:tcPr>
          <w:p w14:paraId="4E35A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00D73F24" w:rsidRPr="00CB5D85" w14:paraId="2B4B8D08" w14:textId="77777777" w:rsidTr="00CD7F7D">
        <w:trPr>
          <w:trHeight w:val="204"/>
        </w:trPr>
        <w:tc>
          <w:tcPr>
            <w:tcW w:w="342" w:type="dxa"/>
            <w:vMerge/>
            <w:vAlign w:val="center"/>
            <w:hideMark/>
          </w:tcPr>
          <w:p w14:paraId="4163D38F"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auto"/>
            </w:tcBorders>
            <w:vAlign w:val="center"/>
            <w:hideMark/>
          </w:tcPr>
          <w:p w14:paraId="2DB7EBA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auto"/>
              <w:bottom w:val="single" w:sz="4" w:space="0" w:color="auto"/>
              <w:right w:val="nil"/>
            </w:tcBorders>
            <w:hideMark/>
          </w:tcPr>
          <w:p w14:paraId="03D7D27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trpl</w:t>
            </w:r>
          </w:p>
        </w:tc>
        <w:tc>
          <w:tcPr>
            <w:tcW w:w="5281" w:type="dxa"/>
            <w:gridSpan w:val="3"/>
            <w:tcBorders>
              <w:top w:val="nil"/>
              <w:left w:val="nil"/>
              <w:bottom w:val="single" w:sz="4" w:space="0" w:color="auto"/>
              <w:right w:val="single" w:sz="4" w:space="0" w:color="auto"/>
            </w:tcBorders>
            <w:hideMark/>
          </w:tcPr>
          <w:p w14:paraId="09B2CC1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00D73F24" w:rsidRPr="00CB5D85" w14:paraId="5B318DD3" w14:textId="77777777" w:rsidTr="00CD7F7D">
        <w:trPr>
          <w:trHeight w:val="204"/>
        </w:trPr>
        <w:tc>
          <w:tcPr>
            <w:tcW w:w="342" w:type="dxa"/>
            <w:vMerge/>
            <w:vAlign w:val="center"/>
            <w:hideMark/>
          </w:tcPr>
          <w:p w14:paraId="0C6E321E"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A8563F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sz="4" w:space="0" w:color="auto"/>
              <w:left w:val="single" w:sz="4" w:space="0" w:color="000000"/>
              <w:bottom w:val="single" w:sz="4" w:space="0" w:color="auto"/>
              <w:right w:val="nil"/>
            </w:tcBorders>
            <w:hideMark/>
          </w:tcPr>
          <w:p w14:paraId="6A57F37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Itpr</w:t>
            </w:r>
          </w:p>
        </w:tc>
        <w:tc>
          <w:tcPr>
            <w:tcW w:w="5281" w:type="dxa"/>
            <w:gridSpan w:val="3"/>
            <w:tcBorders>
              <w:top w:val="single" w:sz="4" w:space="0" w:color="auto"/>
              <w:left w:val="nil"/>
              <w:bottom w:val="single" w:sz="4" w:space="0" w:color="auto"/>
              <w:right w:val="single" w:sz="4" w:space="0" w:color="000000"/>
            </w:tcBorders>
            <w:hideMark/>
          </w:tcPr>
          <w:p w14:paraId="4B24BB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00D73F24" w:rsidRPr="00CB5D85" w14:paraId="56F92667" w14:textId="77777777" w:rsidTr="00CD7F7D">
        <w:trPr>
          <w:trHeight w:val="204"/>
        </w:trPr>
        <w:tc>
          <w:tcPr>
            <w:tcW w:w="342" w:type="dxa"/>
            <w:vMerge/>
            <w:vAlign w:val="center"/>
            <w:hideMark/>
          </w:tcPr>
          <w:p w14:paraId="171ABB3C"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78DAFA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CamKII</w:t>
            </w:r>
          </w:p>
        </w:tc>
        <w:tc>
          <w:tcPr>
            <w:tcW w:w="1488" w:type="dxa"/>
            <w:tcBorders>
              <w:top w:val="single" w:sz="4" w:space="0" w:color="auto"/>
              <w:left w:val="single" w:sz="4" w:space="0" w:color="000000"/>
              <w:bottom w:val="single" w:sz="4" w:space="0" w:color="auto"/>
              <w:right w:val="nil"/>
            </w:tcBorders>
            <w:hideMark/>
          </w:tcPr>
          <w:p w14:paraId="1197B49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sz="4" w:space="0" w:color="auto"/>
              <w:left w:val="nil"/>
              <w:bottom w:val="single" w:sz="4" w:space="0" w:color="auto"/>
              <w:right w:val="single" w:sz="4" w:space="0" w:color="000000"/>
            </w:tcBorders>
            <w:hideMark/>
          </w:tcPr>
          <w:p w14:paraId="03F7DD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00D73F24" w:rsidRPr="00CB5D85" w14:paraId="4D266528" w14:textId="77777777" w:rsidTr="00CD7F7D">
        <w:trPr>
          <w:trHeight w:val="204"/>
        </w:trPr>
        <w:tc>
          <w:tcPr>
            <w:tcW w:w="342" w:type="dxa"/>
            <w:vMerge/>
            <w:vAlign w:val="center"/>
            <w:hideMark/>
          </w:tcPr>
          <w:p w14:paraId="2F43326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3FF0A1D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sz="4" w:space="0" w:color="auto"/>
              <w:left w:val="single" w:sz="4" w:space="0" w:color="000000"/>
              <w:bottom w:val="single" w:sz="4" w:space="0" w:color="auto"/>
              <w:right w:val="nil"/>
            </w:tcBorders>
            <w:hideMark/>
          </w:tcPr>
          <w:p w14:paraId="0D7D461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inaE</w:t>
            </w:r>
          </w:p>
        </w:tc>
        <w:tc>
          <w:tcPr>
            <w:tcW w:w="5281" w:type="dxa"/>
            <w:gridSpan w:val="3"/>
            <w:tcBorders>
              <w:top w:val="single" w:sz="4" w:space="0" w:color="auto"/>
              <w:left w:val="nil"/>
              <w:bottom w:val="single" w:sz="4" w:space="0" w:color="auto"/>
              <w:right w:val="single" w:sz="4" w:space="0" w:color="000000"/>
            </w:tcBorders>
            <w:hideMark/>
          </w:tcPr>
          <w:p w14:paraId="19F7A9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00D73F24" w:rsidRPr="00CB5D85" w14:paraId="6FD50400" w14:textId="77777777" w:rsidTr="00CD7F7D">
        <w:trPr>
          <w:trHeight w:val="204"/>
        </w:trPr>
        <w:tc>
          <w:tcPr>
            <w:tcW w:w="342" w:type="dxa"/>
            <w:vMerge/>
            <w:tcBorders>
              <w:bottom w:val="single" w:sz="4" w:space="0" w:color="000000"/>
            </w:tcBorders>
            <w:vAlign w:val="center"/>
            <w:hideMark/>
          </w:tcPr>
          <w:p w14:paraId="5503913D" w14:textId="77777777" w:rsidR="00D73F24" w:rsidRPr="00CB5D85" w:rsidRDefault="00D73F24" w:rsidP="00D31451">
            <w:pPr>
              <w:jc w:val="center"/>
              <w:rPr>
                <w:rFonts w:ascii="Times New Roman" w:hAnsi="Times New Roman" w:cs="Times New Roman"/>
                <w:b/>
                <w:bCs/>
                <w:sz w:val="18"/>
                <w:szCs w:val="18"/>
              </w:rPr>
            </w:pPr>
          </w:p>
        </w:tc>
        <w:tc>
          <w:tcPr>
            <w:tcW w:w="1382" w:type="dxa"/>
            <w:tcBorders>
              <w:bottom w:val="single" w:sz="4" w:space="0" w:color="000000"/>
              <w:right w:val="single" w:sz="4" w:space="0" w:color="000000"/>
            </w:tcBorders>
            <w:vAlign w:val="center"/>
            <w:hideMark/>
          </w:tcPr>
          <w:p w14:paraId="04E7A5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sz="4" w:space="0" w:color="auto"/>
              <w:left w:val="single" w:sz="4" w:space="0" w:color="000000"/>
              <w:bottom w:val="single" w:sz="4" w:space="0" w:color="000000"/>
              <w:right w:val="nil"/>
            </w:tcBorders>
            <w:hideMark/>
          </w:tcPr>
          <w:p w14:paraId="45C8F9F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rdgC</w:t>
            </w:r>
          </w:p>
        </w:tc>
        <w:tc>
          <w:tcPr>
            <w:tcW w:w="5281" w:type="dxa"/>
            <w:gridSpan w:val="3"/>
            <w:tcBorders>
              <w:top w:val="single" w:sz="4" w:space="0" w:color="auto"/>
              <w:left w:val="nil"/>
              <w:bottom w:val="single" w:sz="4" w:space="0" w:color="000000"/>
              <w:right w:val="single" w:sz="4" w:space="0" w:color="000000"/>
            </w:tcBorders>
            <w:hideMark/>
          </w:tcPr>
          <w:p w14:paraId="4A2B07B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Serine/threonine-protein phosphatase rdgC (or Retinal degeneration C protein)</w:t>
            </w:r>
          </w:p>
        </w:tc>
      </w:tr>
      <w:tr w:rsidR="00D73F24" w:rsidRPr="00CB5D85" w14:paraId="1830FE30" w14:textId="77777777" w:rsidTr="00D31451">
        <w:trPr>
          <w:trHeight w:val="28"/>
        </w:trPr>
        <w:tc>
          <w:tcPr>
            <w:tcW w:w="342" w:type="dxa"/>
            <w:tcBorders>
              <w:top w:val="single" w:sz="4" w:space="0" w:color="000000"/>
              <w:left w:val="nil"/>
              <w:bottom w:val="single" w:sz="4" w:space="0" w:color="auto"/>
              <w:right w:val="nil"/>
            </w:tcBorders>
            <w:vAlign w:val="center"/>
          </w:tcPr>
          <w:p w14:paraId="5A075721"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66A672D0"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auto"/>
              <w:right w:val="nil"/>
            </w:tcBorders>
          </w:tcPr>
          <w:p w14:paraId="1A8F8FFF" w14:textId="77777777" w:rsidR="00D73F24" w:rsidRPr="00CB5D85" w:rsidRDefault="00D73F24" w:rsidP="00D31451">
            <w:pPr>
              <w:rPr>
                <w:rFonts w:ascii="Times New Roman" w:hAnsi="Times New Roman" w:cs="Times New Roman"/>
                <w:sz w:val="18"/>
                <w:szCs w:val="18"/>
              </w:rPr>
            </w:pPr>
          </w:p>
        </w:tc>
        <w:tc>
          <w:tcPr>
            <w:tcW w:w="5281" w:type="dxa"/>
            <w:gridSpan w:val="3"/>
            <w:tcBorders>
              <w:top w:val="single" w:sz="4" w:space="0" w:color="000000"/>
              <w:left w:val="nil"/>
              <w:bottom w:val="single" w:sz="4" w:space="0" w:color="auto"/>
              <w:right w:val="nil"/>
            </w:tcBorders>
          </w:tcPr>
          <w:p w14:paraId="1093FBD6" w14:textId="77777777" w:rsidR="00D73F24" w:rsidRPr="00CB5D85" w:rsidRDefault="00D73F24" w:rsidP="00D31451">
            <w:pPr>
              <w:rPr>
                <w:rFonts w:ascii="Times New Roman" w:hAnsi="Times New Roman" w:cs="Times New Roman"/>
                <w:sz w:val="18"/>
                <w:szCs w:val="18"/>
              </w:rPr>
            </w:pPr>
          </w:p>
        </w:tc>
      </w:tr>
      <w:tr w:rsidR="00D73F24" w:rsidRPr="00CB5D85" w14:paraId="0937EF69"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2A9428D1"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Ciliary</w:t>
            </w:r>
          </w:p>
        </w:tc>
        <w:tc>
          <w:tcPr>
            <w:tcW w:w="1382" w:type="dxa"/>
            <w:vMerge w:val="restart"/>
            <w:tcBorders>
              <w:top w:val="single" w:sz="4" w:space="0" w:color="auto"/>
              <w:left w:val="single" w:sz="4" w:space="0" w:color="auto"/>
              <w:right w:val="single" w:sz="4" w:space="0" w:color="auto"/>
            </w:tcBorders>
            <w:vAlign w:val="center"/>
            <w:hideMark/>
          </w:tcPr>
          <w:p w14:paraId="10EEA84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2EBB6B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sz="4" w:space="0" w:color="BFBFBF" w:themeColor="background1" w:themeShade="BF"/>
              <w:left w:val="single" w:sz="4" w:space="0" w:color="auto"/>
              <w:bottom w:val="nil"/>
              <w:right w:val="single" w:sz="4" w:space="0" w:color="auto"/>
            </w:tcBorders>
            <w:hideMark/>
          </w:tcPr>
          <w:p w14:paraId="671E1C7E"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2775DBA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41E83642"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auto"/>
            </w:tcBorders>
            <w:vAlign w:val="center"/>
            <w:hideMark/>
          </w:tcPr>
          <w:p w14:paraId="047654C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auto"/>
              <w:bottom w:val="single" w:sz="4" w:space="0" w:color="000000"/>
              <w:right w:val="nil"/>
            </w:tcBorders>
            <w:hideMark/>
          </w:tcPr>
          <w:p w14:paraId="4A9EFEC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cBorders>
            <w:hideMark/>
          </w:tcPr>
          <w:p w14:paraId="50A00F40"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627F79DE" w14:textId="77777777" w:rsidTr="00CD7F7D">
        <w:trPr>
          <w:cantSplit/>
          <w:trHeight w:val="204"/>
        </w:trPr>
        <w:tc>
          <w:tcPr>
            <w:tcW w:w="342" w:type="dxa"/>
            <w:vMerge/>
            <w:tcBorders>
              <w:left w:val="single" w:sz="4" w:space="0" w:color="auto"/>
            </w:tcBorders>
            <w:textDirection w:val="btLr"/>
            <w:vAlign w:val="center"/>
            <w:hideMark/>
          </w:tcPr>
          <w:p w14:paraId="6F7746A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single" w:sz="4" w:space="0" w:color="000000"/>
              <w:right w:val="single" w:sz="4" w:space="0" w:color="000000"/>
            </w:tcBorders>
            <w:vAlign w:val="center"/>
            <w:hideMark/>
          </w:tcPr>
          <w:p w14:paraId="4DDDE0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alpha i</w:t>
            </w:r>
          </w:p>
        </w:tc>
        <w:tc>
          <w:tcPr>
            <w:tcW w:w="1488" w:type="dxa"/>
            <w:tcBorders>
              <w:top w:val="single" w:sz="4" w:space="0" w:color="000000"/>
              <w:left w:val="single" w:sz="4" w:space="0" w:color="000000"/>
              <w:bottom w:val="nil"/>
              <w:right w:val="nil"/>
            </w:tcBorders>
            <w:hideMark/>
          </w:tcPr>
          <w:p w14:paraId="53F2412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sz="4" w:space="0" w:color="000000"/>
              <w:left w:val="nil"/>
              <w:bottom w:val="nil"/>
              <w:right w:val="single" w:sz="4" w:space="0" w:color="000000"/>
            </w:tcBorders>
            <w:hideMark/>
          </w:tcPr>
          <w:p w14:paraId="0FB9B5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1</w:t>
            </w:r>
          </w:p>
        </w:tc>
      </w:tr>
      <w:tr w:rsidR="00D73F24" w:rsidRPr="00CB5D85" w14:paraId="047D6395" w14:textId="77777777" w:rsidTr="00CD7F7D">
        <w:trPr>
          <w:trHeight w:val="204"/>
        </w:trPr>
        <w:tc>
          <w:tcPr>
            <w:tcW w:w="342" w:type="dxa"/>
            <w:vMerge/>
            <w:tcBorders>
              <w:left w:val="single" w:sz="4" w:space="0" w:color="auto"/>
            </w:tcBorders>
            <w:vAlign w:val="center"/>
            <w:hideMark/>
          </w:tcPr>
          <w:p w14:paraId="4F732D0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093A7F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0BA02FB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sz="4" w:space="0" w:color="auto"/>
              <w:right w:val="single" w:sz="4" w:space="0" w:color="000000"/>
            </w:tcBorders>
            <w:hideMark/>
          </w:tcPr>
          <w:p w14:paraId="1B541A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2</w:t>
            </w:r>
          </w:p>
        </w:tc>
      </w:tr>
      <w:tr w:rsidR="00D73F24" w:rsidRPr="00CB5D85" w14:paraId="59C76ED3" w14:textId="77777777" w:rsidTr="00CD7F7D">
        <w:trPr>
          <w:trHeight w:val="204"/>
        </w:trPr>
        <w:tc>
          <w:tcPr>
            <w:tcW w:w="342" w:type="dxa"/>
            <w:vMerge/>
            <w:tcBorders>
              <w:left w:val="single" w:sz="4" w:space="0" w:color="auto"/>
            </w:tcBorders>
            <w:vAlign w:val="center"/>
            <w:hideMark/>
          </w:tcPr>
          <w:p w14:paraId="5961EAD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1C7A742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sz="4" w:space="0" w:color="auto"/>
              <w:left w:val="single" w:sz="4" w:space="0" w:color="000000"/>
              <w:bottom w:val="nil"/>
              <w:right w:val="nil"/>
            </w:tcBorders>
            <w:hideMark/>
          </w:tcPr>
          <w:p w14:paraId="20C5B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sz="4" w:space="0" w:color="auto"/>
              <w:left w:val="nil"/>
              <w:bottom w:val="nil"/>
              <w:right w:val="single" w:sz="4" w:space="0" w:color="000000"/>
            </w:tcBorders>
            <w:hideMark/>
          </w:tcPr>
          <w:p w14:paraId="5B0E97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00D73F24" w:rsidRPr="00CB5D85" w14:paraId="6F61D0D9" w14:textId="77777777" w:rsidTr="00CD7F7D">
        <w:trPr>
          <w:trHeight w:val="204"/>
        </w:trPr>
        <w:tc>
          <w:tcPr>
            <w:tcW w:w="342" w:type="dxa"/>
            <w:vMerge/>
            <w:tcBorders>
              <w:left w:val="single" w:sz="4" w:space="0" w:color="auto"/>
            </w:tcBorders>
            <w:vAlign w:val="center"/>
            <w:hideMark/>
          </w:tcPr>
          <w:p w14:paraId="52F37F3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6263AC9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24E191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sz="4" w:space="0" w:color="000000"/>
            </w:tcBorders>
            <w:hideMark/>
          </w:tcPr>
          <w:p w14:paraId="7C94B14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00D73F24" w:rsidRPr="00CB5D85" w14:paraId="3185353C" w14:textId="77777777" w:rsidTr="00CD7F7D">
        <w:trPr>
          <w:trHeight w:val="204"/>
        </w:trPr>
        <w:tc>
          <w:tcPr>
            <w:tcW w:w="342" w:type="dxa"/>
            <w:vMerge/>
            <w:tcBorders>
              <w:left w:val="single" w:sz="4" w:space="0" w:color="auto"/>
            </w:tcBorders>
            <w:vAlign w:val="center"/>
            <w:hideMark/>
          </w:tcPr>
          <w:p w14:paraId="16960FF1"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5EE54D0"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338753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sz="4" w:space="0" w:color="auto"/>
              <w:right w:val="single" w:sz="4" w:space="0" w:color="000000"/>
            </w:tcBorders>
            <w:hideMark/>
          </w:tcPr>
          <w:p w14:paraId="57F6C8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00D73F24" w:rsidRPr="00CB5D85" w14:paraId="5B6D8A30" w14:textId="77777777" w:rsidTr="00CD7F7D">
        <w:trPr>
          <w:trHeight w:val="204"/>
        </w:trPr>
        <w:tc>
          <w:tcPr>
            <w:tcW w:w="342" w:type="dxa"/>
            <w:vMerge/>
            <w:tcBorders>
              <w:left w:val="single" w:sz="4" w:space="0" w:color="auto"/>
            </w:tcBorders>
            <w:vAlign w:val="center"/>
            <w:hideMark/>
          </w:tcPr>
          <w:p w14:paraId="5E57FBF0"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069086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sz="4" w:space="0" w:color="auto"/>
              <w:left w:val="single" w:sz="4" w:space="0" w:color="000000"/>
              <w:bottom w:val="nil"/>
              <w:right w:val="nil"/>
            </w:tcBorders>
            <w:hideMark/>
          </w:tcPr>
          <w:p w14:paraId="0874CFB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sz="4" w:space="0" w:color="auto"/>
              <w:left w:val="nil"/>
              <w:bottom w:val="nil"/>
              <w:right w:val="single" w:sz="4" w:space="0" w:color="000000"/>
            </w:tcBorders>
            <w:hideMark/>
          </w:tcPr>
          <w:p w14:paraId="04521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00D73F24" w:rsidRPr="00CB5D85" w14:paraId="3256BAA5" w14:textId="77777777" w:rsidTr="00CD7F7D">
        <w:trPr>
          <w:trHeight w:val="204"/>
        </w:trPr>
        <w:tc>
          <w:tcPr>
            <w:tcW w:w="342" w:type="dxa"/>
            <w:vMerge/>
            <w:tcBorders>
              <w:left w:val="single" w:sz="4" w:space="0" w:color="auto"/>
            </w:tcBorders>
            <w:vAlign w:val="center"/>
            <w:hideMark/>
          </w:tcPr>
          <w:p w14:paraId="145B3286"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AE056A"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41278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sz="4" w:space="0" w:color="auto"/>
              <w:right w:val="single" w:sz="4" w:space="0" w:color="000000"/>
            </w:tcBorders>
            <w:hideMark/>
          </w:tcPr>
          <w:p w14:paraId="03B7842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00D73F24" w:rsidRPr="00CB5D85" w14:paraId="56B9076F" w14:textId="77777777" w:rsidTr="00CD7F7D">
        <w:trPr>
          <w:trHeight w:val="204"/>
        </w:trPr>
        <w:tc>
          <w:tcPr>
            <w:tcW w:w="342" w:type="dxa"/>
            <w:vMerge/>
            <w:tcBorders>
              <w:left w:val="single" w:sz="4" w:space="0" w:color="auto"/>
            </w:tcBorders>
            <w:vAlign w:val="center"/>
            <w:hideMark/>
          </w:tcPr>
          <w:p w14:paraId="44430EED"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BA082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sz="4" w:space="0" w:color="auto"/>
              <w:left w:val="single" w:sz="4" w:space="0" w:color="000000"/>
              <w:bottom w:val="nil"/>
              <w:right w:val="nil"/>
            </w:tcBorders>
            <w:hideMark/>
          </w:tcPr>
          <w:p w14:paraId="37C5B6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sz="4" w:space="0" w:color="auto"/>
              <w:left w:val="nil"/>
              <w:bottom w:val="nil"/>
              <w:right w:val="single" w:sz="4" w:space="0" w:color="000000"/>
            </w:tcBorders>
            <w:hideMark/>
          </w:tcPr>
          <w:p w14:paraId="36EDAA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00D73F24" w:rsidRPr="00CB5D85" w14:paraId="260FEA55" w14:textId="77777777" w:rsidTr="00CD7F7D">
        <w:trPr>
          <w:trHeight w:val="204"/>
        </w:trPr>
        <w:tc>
          <w:tcPr>
            <w:tcW w:w="342" w:type="dxa"/>
            <w:vMerge/>
            <w:tcBorders>
              <w:left w:val="single" w:sz="4" w:space="0" w:color="auto"/>
            </w:tcBorders>
            <w:vAlign w:val="center"/>
            <w:hideMark/>
          </w:tcPr>
          <w:p w14:paraId="135F18B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24349A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A6DF94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sz="4" w:space="0" w:color="auto"/>
              <w:right w:val="single" w:sz="4" w:space="0" w:color="000000"/>
            </w:tcBorders>
            <w:hideMark/>
          </w:tcPr>
          <w:p w14:paraId="58007ED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00D73F24" w:rsidRPr="00CB5D85" w14:paraId="5F026B2B" w14:textId="77777777" w:rsidTr="00CD7F7D">
        <w:trPr>
          <w:trHeight w:val="204"/>
        </w:trPr>
        <w:tc>
          <w:tcPr>
            <w:tcW w:w="342" w:type="dxa"/>
            <w:vMerge/>
            <w:tcBorders>
              <w:left w:val="single" w:sz="4" w:space="0" w:color="auto"/>
            </w:tcBorders>
            <w:vAlign w:val="center"/>
            <w:hideMark/>
          </w:tcPr>
          <w:p w14:paraId="4B9D96F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7B67F7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sz="4" w:space="0" w:color="auto"/>
              <w:left w:val="single" w:sz="4" w:space="0" w:color="000000"/>
              <w:bottom w:val="nil"/>
              <w:right w:val="nil"/>
            </w:tcBorders>
            <w:hideMark/>
          </w:tcPr>
          <w:p w14:paraId="2F45C9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sz="4" w:space="0" w:color="auto"/>
              <w:left w:val="nil"/>
              <w:bottom w:val="nil"/>
              <w:right w:val="single" w:sz="4" w:space="0" w:color="000000"/>
            </w:tcBorders>
            <w:hideMark/>
          </w:tcPr>
          <w:p w14:paraId="235DC2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00D73F24" w:rsidRPr="00CB5D85" w14:paraId="7C1147E4" w14:textId="77777777" w:rsidTr="00CD7F7D">
        <w:trPr>
          <w:trHeight w:val="204"/>
        </w:trPr>
        <w:tc>
          <w:tcPr>
            <w:tcW w:w="342" w:type="dxa"/>
            <w:vMerge/>
            <w:tcBorders>
              <w:left w:val="single" w:sz="4" w:space="0" w:color="auto"/>
            </w:tcBorders>
            <w:vAlign w:val="center"/>
            <w:hideMark/>
          </w:tcPr>
          <w:p w14:paraId="7AD64847"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9FCF12"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52D7A20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sz="4" w:space="0" w:color="000000"/>
            </w:tcBorders>
            <w:hideMark/>
          </w:tcPr>
          <w:p w14:paraId="356EF09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00D73F24" w:rsidRPr="00CB5D85" w14:paraId="03310583" w14:textId="77777777" w:rsidTr="00CD7F7D">
        <w:trPr>
          <w:trHeight w:val="204"/>
        </w:trPr>
        <w:tc>
          <w:tcPr>
            <w:tcW w:w="342" w:type="dxa"/>
            <w:vMerge/>
            <w:tcBorders>
              <w:left w:val="single" w:sz="4" w:space="0" w:color="auto"/>
            </w:tcBorders>
            <w:vAlign w:val="center"/>
            <w:hideMark/>
          </w:tcPr>
          <w:p w14:paraId="3DFFF10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ECDCB3F"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57FAEA7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sz="4" w:space="0" w:color="auto"/>
              <w:right w:val="single" w:sz="4" w:space="0" w:color="000000"/>
            </w:tcBorders>
            <w:hideMark/>
          </w:tcPr>
          <w:p w14:paraId="50024C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00D73F24" w:rsidRPr="00CB5D85" w14:paraId="1CA83DEA" w14:textId="77777777" w:rsidTr="00CD7F7D">
        <w:trPr>
          <w:trHeight w:val="204"/>
        </w:trPr>
        <w:tc>
          <w:tcPr>
            <w:tcW w:w="342" w:type="dxa"/>
            <w:vMerge/>
            <w:tcBorders>
              <w:left w:val="single" w:sz="4" w:space="0" w:color="auto"/>
            </w:tcBorders>
            <w:vAlign w:val="center"/>
            <w:hideMark/>
          </w:tcPr>
          <w:p w14:paraId="0AAD17A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2D7244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sz="4" w:space="0" w:color="auto"/>
              <w:left w:val="single" w:sz="4" w:space="0" w:color="000000"/>
              <w:bottom w:val="nil"/>
              <w:right w:val="nil"/>
            </w:tcBorders>
            <w:hideMark/>
          </w:tcPr>
          <w:p w14:paraId="13C1A93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sz="4" w:space="0" w:color="auto"/>
              <w:left w:val="nil"/>
              <w:bottom w:val="nil"/>
              <w:right w:val="single" w:sz="4" w:space="0" w:color="000000"/>
            </w:tcBorders>
            <w:hideMark/>
          </w:tcPr>
          <w:p w14:paraId="0785375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00D73F24" w:rsidRPr="00CB5D85" w14:paraId="461C4855" w14:textId="77777777" w:rsidTr="00CD7F7D">
        <w:trPr>
          <w:trHeight w:val="204"/>
        </w:trPr>
        <w:tc>
          <w:tcPr>
            <w:tcW w:w="342" w:type="dxa"/>
            <w:vMerge/>
            <w:tcBorders>
              <w:left w:val="single" w:sz="4" w:space="0" w:color="auto"/>
            </w:tcBorders>
            <w:vAlign w:val="center"/>
            <w:hideMark/>
          </w:tcPr>
          <w:p w14:paraId="7D5BF22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B6627A3"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90B698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sz="4" w:space="0" w:color="auto"/>
              <w:right w:val="single" w:sz="4" w:space="0" w:color="000000"/>
            </w:tcBorders>
            <w:hideMark/>
          </w:tcPr>
          <w:p w14:paraId="35DBA3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00D73F24" w:rsidRPr="00CB5D85" w14:paraId="1817D953" w14:textId="77777777" w:rsidTr="00CD7F7D">
        <w:trPr>
          <w:trHeight w:val="204"/>
        </w:trPr>
        <w:tc>
          <w:tcPr>
            <w:tcW w:w="342" w:type="dxa"/>
            <w:vMerge/>
            <w:tcBorders>
              <w:left w:val="single" w:sz="4" w:space="0" w:color="auto"/>
            </w:tcBorders>
            <w:vAlign w:val="center"/>
            <w:hideMark/>
          </w:tcPr>
          <w:p w14:paraId="460FAEC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2B0260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sz="4" w:space="0" w:color="auto"/>
              <w:left w:val="single" w:sz="4" w:space="0" w:color="000000"/>
              <w:bottom w:val="single" w:sz="4" w:space="0" w:color="auto"/>
              <w:right w:val="nil"/>
            </w:tcBorders>
            <w:hideMark/>
          </w:tcPr>
          <w:p w14:paraId="1AB108A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sz="4" w:space="0" w:color="auto"/>
              <w:left w:val="nil"/>
              <w:bottom w:val="single" w:sz="4" w:space="0" w:color="auto"/>
              <w:right w:val="single" w:sz="4" w:space="0" w:color="000000"/>
            </w:tcBorders>
            <w:hideMark/>
          </w:tcPr>
          <w:p w14:paraId="14A4FA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00D73F24" w:rsidRPr="00CB5D85" w14:paraId="1B129342" w14:textId="77777777" w:rsidTr="00CD7F7D">
        <w:trPr>
          <w:trHeight w:val="204"/>
        </w:trPr>
        <w:tc>
          <w:tcPr>
            <w:tcW w:w="342" w:type="dxa"/>
            <w:vMerge/>
            <w:tcBorders>
              <w:left w:val="single" w:sz="4" w:space="0" w:color="auto"/>
            </w:tcBorders>
            <w:vAlign w:val="center"/>
            <w:hideMark/>
          </w:tcPr>
          <w:p w14:paraId="65F8FA4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BA6475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sz="4" w:space="0" w:color="auto"/>
              <w:left w:val="single" w:sz="4" w:space="0" w:color="000000"/>
              <w:bottom w:val="single" w:sz="4" w:space="0" w:color="auto"/>
              <w:right w:val="nil"/>
            </w:tcBorders>
            <w:hideMark/>
          </w:tcPr>
          <w:p w14:paraId="550AB9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sz="4" w:space="0" w:color="auto"/>
              <w:left w:val="nil"/>
              <w:bottom w:val="single" w:sz="4" w:space="0" w:color="auto"/>
              <w:right w:val="single" w:sz="4" w:space="0" w:color="000000"/>
            </w:tcBorders>
            <w:hideMark/>
          </w:tcPr>
          <w:p w14:paraId="1789C3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r>
      <w:tr w:rsidR="00D73F24" w:rsidRPr="00CB5D85" w14:paraId="61E3A57D" w14:textId="77777777" w:rsidTr="00CD7F7D">
        <w:trPr>
          <w:trHeight w:val="204"/>
        </w:trPr>
        <w:tc>
          <w:tcPr>
            <w:tcW w:w="342" w:type="dxa"/>
            <w:vMerge/>
            <w:tcBorders>
              <w:left w:val="single" w:sz="4" w:space="0" w:color="auto"/>
            </w:tcBorders>
            <w:vAlign w:val="center"/>
            <w:hideMark/>
          </w:tcPr>
          <w:p w14:paraId="32A81E00"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693A35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sz="4" w:space="0" w:color="auto"/>
              <w:left w:val="single" w:sz="4" w:space="0" w:color="000000"/>
              <w:bottom w:val="single" w:sz="4" w:space="0" w:color="auto"/>
              <w:right w:val="nil"/>
            </w:tcBorders>
            <w:hideMark/>
          </w:tcPr>
          <w:p w14:paraId="18EF1DE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sz="4" w:space="0" w:color="auto"/>
              <w:left w:val="nil"/>
              <w:bottom w:val="single" w:sz="4" w:space="0" w:color="auto"/>
              <w:right w:val="single" w:sz="4" w:space="0" w:color="000000"/>
            </w:tcBorders>
            <w:hideMark/>
          </w:tcPr>
          <w:p w14:paraId="285BB96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Regulator of G-protein signaling 9</w:t>
            </w:r>
          </w:p>
        </w:tc>
      </w:tr>
      <w:tr w:rsidR="00D73F24" w:rsidRPr="00CB5D85" w14:paraId="31D737C6" w14:textId="77777777" w:rsidTr="00CD7F7D">
        <w:trPr>
          <w:trHeight w:val="204"/>
        </w:trPr>
        <w:tc>
          <w:tcPr>
            <w:tcW w:w="342" w:type="dxa"/>
            <w:vMerge/>
            <w:tcBorders>
              <w:left w:val="single" w:sz="4" w:space="0" w:color="auto"/>
            </w:tcBorders>
            <w:vAlign w:val="center"/>
            <w:hideMark/>
          </w:tcPr>
          <w:p w14:paraId="755091C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2EF5C3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sz="4" w:space="0" w:color="auto"/>
              <w:left w:val="single" w:sz="4" w:space="0" w:color="000000"/>
              <w:bottom w:val="single" w:sz="4" w:space="0" w:color="auto"/>
              <w:right w:val="nil"/>
            </w:tcBorders>
            <w:vAlign w:val="center"/>
            <w:hideMark/>
          </w:tcPr>
          <w:p w14:paraId="2546E8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sz="4" w:space="0" w:color="auto"/>
              <w:left w:val="nil"/>
              <w:bottom w:val="single" w:sz="4" w:space="0" w:color="auto"/>
              <w:right w:val="single" w:sz="4" w:space="0" w:color="000000"/>
            </w:tcBorders>
            <w:hideMark/>
          </w:tcPr>
          <w:p w14:paraId="2C4A1A1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Regulator of G-protein signaling 9-binding protein (RGS9BP or RGBP) or RGS9-anchoring protein (R9AP)</w:t>
            </w:r>
          </w:p>
        </w:tc>
      </w:tr>
      <w:tr w:rsidR="00D73F24" w:rsidRPr="00CB5D85" w14:paraId="0D1EE324" w14:textId="77777777" w:rsidTr="00CD7F7D">
        <w:trPr>
          <w:trHeight w:val="204"/>
        </w:trPr>
        <w:tc>
          <w:tcPr>
            <w:tcW w:w="342" w:type="dxa"/>
            <w:vMerge/>
            <w:tcBorders>
              <w:left w:val="single" w:sz="4" w:space="0" w:color="auto"/>
            </w:tcBorders>
            <w:vAlign w:val="center"/>
            <w:hideMark/>
          </w:tcPr>
          <w:p w14:paraId="28837DD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577FBC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sz="4" w:space="0" w:color="auto"/>
              <w:left w:val="single" w:sz="4" w:space="0" w:color="000000"/>
              <w:bottom w:val="single" w:sz="4" w:space="0" w:color="000000"/>
              <w:right w:val="nil"/>
            </w:tcBorders>
            <w:hideMark/>
          </w:tcPr>
          <w:p w14:paraId="5A66F6D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sz="4" w:space="0" w:color="auto"/>
              <w:left w:val="nil"/>
              <w:bottom w:val="single" w:sz="4" w:space="0" w:color="000000"/>
              <w:right w:val="single" w:sz="4" w:space="0" w:color="000000"/>
            </w:tcBorders>
            <w:hideMark/>
          </w:tcPr>
          <w:p w14:paraId="3B176F8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14:paraId="0B6A3DFF"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Results and Discussion</w:t>
      </w:r>
    </w:p>
    <w:p w14:paraId="0B6A3E00"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1" w14:textId="4F1330C4" w:rsidR="00D57823" w:rsidRPr="004B7DD1" w:rsidRDefault="002B567E" w:rsidP="00CA041D">
      <w:pPr>
        <w:spacing w:line="360" w:lineRule="auto"/>
        <w:jc w:val="both"/>
        <w:rPr>
          <w:rFonts w:ascii="Times New Roman" w:eastAsia="Times New Roman" w:hAnsi="Times New Roman" w:cs="Times New Roman"/>
          <w:bCs/>
          <w:color w:val="002060"/>
          <w:sz w:val="28"/>
          <w:szCs w:val="28"/>
        </w:rPr>
      </w:pPr>
      <w:r w:rsidRPr="004B7DD1">
        <w:rPr>
          <w:rFonts w:ascii="Times New Roman" w:eastAsia="Times New Roman" w:hAnsi="Times New Roman" w:cs="Times New Roman"/>
          <w:bCs/>
          <w:color w:val="002060"/>
          <w:sz w:val="28"/>
          <w:szCs w:val="28"/>
        </w:rPr>
        <w:t xml:space="preserve">Extended gene families of phototransduction components are generally broadly distributed throughout </w:t>
      </w:r>
      <w:r w:rsidR="00C233B9">
        <w:rPr>
          <w:rFonts w:ascii="Times New Roman" w:eastAsia="Times New Roman" w:hAnsi="Times New Roman" w:cs="Times New Roman"/>
          <w:bCs/>
          <w:color w:val="002060"/>
          <w:sz w:val="28"/>
          <w:szCs w:val="28"/>
        </w:rPr>
        <w:t>eukaryotes</w:t>
      </w:r>
      <w:r w:rsidR="004729F6" w:rsidRPr="004B7DD1">
        <w:rPr>
          <w:rFonts w:ascii="Times New Roman" w:eastAsia="Times New Roman" w:hAnsi="Times New Roman" w:cs="Times New Roman"/>
          <w:bCs/>
          <w:color w:val="002060"/>
          <w:sz w:val="28"/>
          <w:szCs w:val="28"/>
        </w:rPr>
        <w:t>.</w:t>
      </w:r>
    </w:p>
    <w:p w14:paraId="0B6A3E02"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3" w14:textId="16F00F5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study the evolution of the phototransduction cascades, </w:t>
      </w:r>
      <w:r w:rsidR="00DE4554">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first investigated the </w:t>
      </w:r>
      <w:r w:rsidR="00453E76">
        <w:rPr>
          <w:rFonts w:ascii="Times New Roman" w:eastAsia="Times New Roman" w:hAnsi="Times New Roman" w:cs="Times New Roman"/>
          <w:sz w:val="24"/>
          <w:szCs w:val="24"/>
        </w:rPr>
        <w:t>distribution</w:t>
      </w:r>
      <w:r w:rsidR="00453E76"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of each phototransduction component </w:t>
      </w:r>
      <w:r w:rsidR="009F75C1">
        <w:rPr>
          <w:rFonts w:ascii="Times New Roman" w:eastAsia="Times New Roman" w:hAnsi="Times New Roman" w:cs="Times New Roman"/>
          <w:sz w:val="24"/>
          <w:szCs w:val="24"/>
        </w:rPr>
        <w:t xml:space="preserve">gene family </w:t>
      </w:r>
      <w:r w:rsidRPr="00086D70">
        <w:rPr>
          <w:rFonts w:ascii="Times New Roman" w:eastAsia="Times New Roman" w:hAnsi="Times New Roman" w:cs="Times New Roman"/>
          <w:sz w:val="24"/>
          <w:szCs w:val="24"/>
        </w:rPr>
        <w:t>in 86 eukaryotic species (</w:t>
      </w:r>
      <w:r w:rsidR="00C40976">
        <w:rPr>
          <w:rFonts w:ascii="Times New Roman" w:eastAsia="Times New Roman" w:hAnsi="Times New Roman" w:cs="Times New Roman"/>
          <w:sz w:val="24"/>
          <w:szCs w:val="24"/>
        </w:rPr>
        <w:t>Table 3.2</w:t>
      </w:r>
      <w:r w:rsidRPr="00086D70">
        <w:rPr>
          <w:rFonts w:ascii="Times New Roman" w:eastAsia="Times New Roman" w:hAnsi="Times New Roman" w:cs="Times New Roman"/>
          <w:sz w:val="24"/>
          <w:szCs w:val="24"/>
        </w:rPr>
        <w:t xml:space="preserve">). </w:t>
      </w:r>
      <w:r w:rsidR="00C07815">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on </w:t>
      </w:r>
      <w:r w:rsidR="00202467">
        <w:rPr>
          <w:rFonts w:ascii="Times New Roman" w:eastAsia="Times New Roman" w:hAnsi="Times New Roman" w:cs="Times New Roman"/>
          <w:sz w:val="24"/>
          <w:szCs w:val="24"/>
        </w:rPr>
        <w:t>non-bilaterian</w:t>
      </w:r>
      <w:r w:rsidRPr="00086D70">
        <w:rPr>
          <w:rFonts w:ascii="Times New Roman" w:eastAsia="Times New Roman" w:hAnsi="Times New Roman" w:cs="Times New Roman"/>
          <w:sz w:val="24"/>
          <w:szCs w:val="24"/>
        </w:rPr>
        <w:t xml:space="preserve"> animals</w:t>
      </w:r>
      <w:r w:rsidR="00CE3C43">
        <w:rPr>
          <w:rFonts w:ascii="Times New Roman" w:eastAsia="Times New Roman" w:hAnsi="Times New Roman" w:cs="Times New Roman"/>
          <w:sz w:val="24"/>
          <w:szCs w:val="24"/>
        </w:rPr>
        <w:t xml:space="preserve"> (25 species)</w:t>
      </w:r>
      <w:r w:rsidRPr="00086D70">
        <w:rPr>
          <w:rFonts w:ascii="Times New Roman" w:eastAsia="Times New Roman" w:hAnsi="Times New Roman" w:cs="Times New Roman"/>
          <w:sz w:val="24"/>
          <w:szCs w:val="24"/>
        </w:rPr>
        <w:t xml:space="preserve"> and </w:t>
      </w:r>
      <w:r w:rsidR="00CE3C43">
        <w:rPr>
          <w:rFonts w:ascii="Times New Roman" w:eastAsia="Times New Roman" w:hAnsi="Times New Roman" w:cs="Times New Roman"/>
          <w:sz w:val="24"/>
          <w:szCs w:val="24"/>
        </w:rPr>
        <w:t xml:space="preserve">closest relatives </w:t>
      </w:r>
      <w:r w:rsidR="000B7865">
        <w:rPr>
          <w:rFonts w:ascii="Times New Roman" w:eastAsia="Times New Roman" w:hAnsi="Times New Roman" w:cs="Times New Roman"/>
          <w:sz w:val="24"/>
          <w:szCs w:val="24"/>
        </w:rPr>
        <w:t>of</w:t>
      </w:r>
      <w:r w:rsidR="000B7865"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animals</w:t>
      </w:r>
      <w:r w:rsidR="00CE3C43">
        <w:rPr>
          <w:rFonts w:ascii="Times New Roman" w:eastAsia="Times New Roman" w:hAnsi="Times New Roman" w:cs="Times New Roman"/>
          <w:sz w:val="24"/>
          <w:szCs w:val="24"/>
        </w:rPr>
        <w:t xml:space="preserve"> (</w:t>
      </w:r>
      <w:r w:rsidR="00143D8B">
        <w:rPr>
          <w:rFonts w:ascii="Times New Roman" w:eastAsia="Times New Roman" w:hAnsi="Times New Roman" w:cs="Times New Roman"/>
          <w:sz w:val="24"/>
          <w:szCs w:val="24"/>
        </w:rPr>
        <w:t>8</w:t>
      </w:r>
      <w:r w:rsidR="00CE3C43">
        <w:rPr>
          <w:rFonts w:ascii="Times New Roman" w:eastAsia="Times New Roman" w:hAnsi="Times New Roman" w:cs="Times New Roman"/>
          <w:sz w:val="24"/>
          <w:szCs w:val="24"/>
        </w:rPr>
        <w:t xml:space="preserve"> choanoflagellates and 5 other </w:t>
      </w:r>
      <w:r w:rsidR="00143D8B">
        <w:rPr>
          <w:rFonts w:ascii="Times New Roman" w:eastAsia="Times New Roman" w:hAnsi="Times New Roman" w:cs="Times New Roman"/>
          <w:sz w:val="24"/>
          <w:szCs w:val="24"/>
        </w:rPr>
        <w:t>holozoans)</w:t>
      </w:r>
      <w:r w:rsidRPr="00086D70">
        <w:rPr>
          <w:rFonts w:ascii="Times New Roman" w:eastAsia="Times New Roman" w:hAnsi="Times New Roman" w:cs="Times New Roman"/>
          <w:sz w:val="24"/>
          <w:szCs w:val="24"/>
        </w:rPr>
        <w:t>, but also included a balanced sampling of all major eukaryotic groups</w:t>
      </w:r>
      <w:r w:rsidR="000A1112">
        <w:rPr>
          <w:rFonts w:ascii="Times New Roman" w:eastAsia="Times New Roman" w:hAnsi="Times New Roman" w:cs="Times New Roman"/>
          <w:sz w:val="24"/>
          <w:szCs w:val="24"/>
        </w:rPr>
        <w:t xml:space="preserve"> to account for </w:t>
      </w:r>
      <w:r w:rsidR="00C00641">
        <w:rPr>
          <w:rFonts w:ascii="Times New Roman" w:eastAsia="Times New Roman" w:hAnsi="Times New Roman" w:cs="Times New Roman"/>
          <w:sz w:val="24"/>
          <w:szCs w:val="24"/>
        </w:rPr>
        <w:t>the potential ancient origin of some of the gene families</w:t>
      </w:r>
      <w:r w:rsidRPr="00086D70">
        <w:rPr>
          <w:rFonts w:ascii="Times New Roman" w:eastAsia="Times New Roman" w:hAnsi="Times New Roman" w:cs="Times New Roman"/>
          <w:sz w:val="24"/>
          <w:szCs w:val="24"/>
        </w:rPr>
        <w:t xml:space="preserve"> </w:t>
      </w:r>
      <w:r w:rsidR="0023692D">
        <w:rPr>
          <w:rFonts w:ascii="Times New Roman" w:eastAsia="Times New Roman" w:hAnsi="Times New Roman" w:cs="Times New Roman"/>
          <w:sz w:val="24"/>
          <w:szCs w:val="24"/>
        </w:rPr>
        <w:t xml:space="preserve">(see </w:t>
      </w:r>
      <w:r w:rsidR="006164B4">
        <w:rPr>
          <w:rFonts w:ascii="Times New Roman" w:eastAsia="Times New Roman" w:hAnsi="Times New Roman" w:cs="Times New Roman"/>
          <w:sz w:val="24"/>
          <w:szCs w:val="24"/>
        </w:rPr>
        <w:t xml:space="preserve">Supplementary Table </w:t>
      </w:r>
      <w:r w:rsidR="003046C4">
        <w:rPr>
          <w:rFonts w:ascii="Times New Roman" w:eastAsia="Times New Roman" w:hAnsi="Times New Roman" w:cs="Times New Roman"/>
          <w:sz w:val="24"/>
          <w:szCs w:val="24"/>
        </w:rPr>
        <w:t>S</w:t>
      </w:r>
      <w:r w:rsidR="00594523">
        <w:rPr>
          <w:rFonts w:ascii="Times New Roman" w:eastAsia="Times New Roman" w:hAnsi="Times New Roman" w:cs="Times New Roman"/>
          <w:sz w:val="24"/>
          <w:szCs w:val="24"/>
        </w:rPr>
        <w:t>3.</w:t>
      </w:r>
      <w:r w:rsidR="006164B4">
        <w:rPr>
          <w:rFonts w:ascii="Times New Roman" w:eastAsia="Times New Roman" w:hAnsi="Times New Roman" w:cs="Times New Roman"/>
          <w:sz w:val="24"/>
          <w:szCs w:val="24"/>
        </w:rPr>
        <w:t xml:space="preserve">1 </w:t>
      </w:r>
      <w:r w:rsidR="00594523">
        <w:rPr>
          <w:rFonts w:ascii="Times New Roman" w:eastAsia="Times New Roman" w:hAnsi="Times New Roman" w:cs="Times New Roman"/>
          <w:sz w:val="24"/>
          <w:szCs w:val="24"/>
        </w:rPr>
        <w:t>with source information)</w:t>
      </w:r>
      <w:r w:rsidRPr="00086D70">
        <w:rPr>
          <w:rFonts w:ascii="Times New Roman" w:eastAsia="Times New Roman" w:hAnsi="Times New Roman" w:cs="Times New Roman"/>
          <w:sz w:val="24"/>
          <w:szCs w:val="24"/>
        </w:rPr>
        <w:t>. The phototransduction components examined were based primarily on the Kegg maps ko04745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rhabdomeric cascade) and ko04744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ciliary cascade). The data mining was carried out with a combination of sequence similarity and protein motif analyses</w:t>
      </w:r>
      <w:r w:rsidR="00211DD6">
        <w:rPr>
          <w:rFonts w:ascii="Times New Roman" w:eastAsia="Times New Roman" w:hAnsi="Times New Roman" w:cs="Times New Roman"/>
          <w:sz w:val="24"/>
          <w:szCs w:val="24"/>
        </w:rPr>
        <w:t xml:space="preserve"> </w:t>
      </w:r>
      <w:r w:rsidR="003D381C">
        <w:rPr>
          <w:rFonts w:ascii="Times New Roman" w:eastAsia="Times New Roman" w:hAnsi="Times New Roman" w:cs="Times New Roman"/>
          <w:sz w:val="24"/>
          <w:szCs w:val="24"/>
        </w:rPr>
        <w:t>(details are described in the Methods section)</w:t>
      </w:r>
      <w:r w:rsidRPr="00086D70">
        <w:rPr>
          <w:rFonts w:ascii="Times New Roman" w:eastAsia="Times New Roman" w:hAnsi="Times New Roman" w:cs="Times New Roman"/>
          <w:sz w:val="24"/>
          <w:szCs w:val="24"/>
        </w:rPr>
        <w:t xml:space="preserve">. </w:t>
      </w:r>
      <w:r w:rsidR="0075650B">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then constructed maximum likelihood phylogenetic trees </w:t>
      </w:r>
      <w:r w:rsidR="00105CFD">
        <w:rPr>
          <w:rFonts w:ascii="Times New Roman" w:eastAsia="Times New Roman" w:hAnsi="Times New Roman" w:cs="Times New Roman"/>
          <w:sz w:val="24"/>
          <w:szCs w:val="24"/>
        </w:rPr>
        <w:t>followed by</w:t>
      </w:r>
      <w:r w:rsidR="00105CFD"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 tree to species tree reconciliations for each gene family (see Methods for details). </w:t>
      </w:r>
      <w:r w:rsidR="00A53326" w:rsidRPr="00086D70">
        <w:rPr>
          <w:rFonts w:ascii="Times New Roman" w:eastAsia="Times New Roman" w:hAnsi="Times New Roman" w:cs="Times New Roman"/>
          <w:sz w:val="24"/>
          <w:szCs w:val="24"/>
        </w:rPr>
        <w:t xml:space="preserve">Gene tree to species tree reconciliations were </w:t>
      </w:r>
      <w:r w:rsidR="009802B1" w:rsidRPr="00086D70">
        <w:rPr>
          <w:rFonts w:ascii="Times New Roman" w:eastAsia="Times New Roman" w:hAnsi="Times New Roman" w:cs="Times New Roman"/>
          <w:sz w:val="24"/>
          <w:szCs w:val="24"/>
        </w:rPr>
        <w:t>performed both with ctenophore-first and sponge-first scenarios and comparison of total number of events (duplications and losses) revealed that</w:t>
      </w:r>
      <w:r w:rsidR="00D14348">
        <w:rPr>
          <w:rFonts w:ascii="Times New Roman" w:eastAsia="Times New Roman" w:hAnsi="Times New Roman" w:cs="Times New Roman"/>
          <w:sz w:val="24"/>
          <w:szCs w:val="24"/>
        </w:rPr>
        <w:t>,</w:t>
      </w:r>
      <w:r w:rsidR="009802B1" w:rsidRPr="00086D70">
        <w:rPr>
          <w:rFonts w:ascii="Times New Roman" w:eastAsia="Times New Roman" w:hAnsi="Times New Roman" w:cs="Times New Roman"/>
          <w:sz w:val="24"/>
          <w:szCs w:val="24"/>
        </w:rPr>
        <w:t xml:space="preserve"> </w:t>
      </w:r>
      <w:r w:rsidR="00875ABB" w:rsidRPr="00086D70">
        <w:rPr>
          <w:rFonts w:ascii="Times New Roman" w:eastAsia="Times New Roman" w:hAnsi="Times New Roman" w:cs="Times New Roman"/>
          <w:sz w:val="24"/>
          <w:szCs w:val="24"/>
        </w:rPr>
        <w:t>overall,</w:t>
      </w:r>
      <w:r w:rsidR="002426DC" w:rsidRPr="00086D70">
        <w:rPr>
          <w:rFonts w:ascii="Times New Roman" w:eastAsia="Times New Roman" w:hAnsi="Times New Roman" w:cs="Times New Roman"/>
          <w:sz w:val="24"/>
          <w:szCs w:val="24"/>
        </w:rPr>
        <w:t xml:space="preserve"> </w:t>
      </w:r>
      <w:r w:rsidR="009802B1" w:rsidRPr="00086D70">
        <w:rPr>
          <w:rFonts w:ascii="Times New Roman" w:eastAsia="Times New Roman" w:hAnsi="Times New Roman" w:cs="Times New Roman"/>
          <w:sz w:val="24"/>
          <w:szCs w:val="24"/>
        </w:rPr>
        <w:t>there were no major differences between the two scenarios</w:t>
      </w:r>
      <w:r w:rsidR="00B45629">
        <w:rPr>
          <w:rFonts w:ascii="Times New Roman" w:eastAsia="Times New Roman" w:hAnsi="Times New Roman" w:cs="Times New Roman"/>
          <w:sz w:val="24"/>
          <w:szCs w:val="24"/>
        </w:rPr>
        <w:t xml:space="preserve"> (</w:t>
      </w:r>
      <w:r w:rsidR="00282CDA">
        <w:rPr>
          <w:rFonts w:ascii="Times New Roman" w:eastAsia="Times New Roman" w:hAnsi="Times New Roman" w:cs="Times New Roman"/>
          <w:sz w:val="24"/>
          <w:szCs w:val="24"/>
        </w:rPr>
        <w:t>Supplem</w:t>
      </w:r>
      <w:r w:rsidR="000C7946">
        <w:rPr>
          <w:rFonts w:ascii="Times New Roman" w:eastAsia="Times New Roman" w:hAnsi="Times New Roman" w:cs="Times New Roman"/>
          <w:sz w:val="24"/>
          <w:szCs w:val="24"/>
        </w:rPr>
        <w:t xml:space="preserve">entary </w:t>
      </w:r>
      <w:r w:rsidR="00B45629" w:rsidRPr="0000325C">
        <w:rPr>
          <w:rFonts w:ascii="Times New Roman" w:eastAsia="Times New Roman" w:hAnsi="Times New Roman" w:cs="Times New Roman"/>
          <w:sz w:val="24"/>
          <w:szCs w:val="24"/>
        </w:rPr>
        <w:t xml:space="preserve">Table </w:t>
      </w:r>
      <w:r w:rsidR="000C7946" w:rsidRPr="0000325C">
        <w:rPr>
          <w:rFonts w:ascii="Times New Roman" w:eastAsia="Times New Roman" w:hAnsi="Times New Roman" w:cs="Times New Roman"/>
          <w:sz w:val="24"/>
          <w:szCs w:val="24"/>
        </w:rPr>
        <w:t>S</w:t>
      </w:r>
      <w:r w:rsidR="00B45629" w:rsidRPr="0000325C">
        <w:rPr>
          <w:rFonts w:ascii="Times New Roman" w:eastAsia="Times New Roman" w:hAnsi="Times New Roman" w:cs="Times New Roman"/>
          <w:sz w:val="24"/>
          <w:szCs w:val="24"/>
        </w:rPr>
        <w:t>3.</w:t>
      </w:r>
      <w:r w:rsidR="000C7946">
        <w:rPr>
          <w:rFonts w:ascii="Times New Roman" w:eastAsia="Times New Roman" w:hAnsi="Times New Roman" w:cs="Times New Roman"/>
          <w:sz w:val="24"/>
          <w:szCs w:val="24"/>
        </w:rPr>
        <w:t>2</w:t>
      </w:r>
      <w:r w:rsidR="00B45629">
        <w:rPr>
          <w:rFonts w:ascii="Times New Roman" w:eastAsia="Times New Roman" w:hAnsi="Times New Roman" w:cs="Times New Roman"/>
          <w:sz w:val="24"/>
          <w:szCs w:val="24"/>
        </w:rPr>
        <w:t>)</w:t>
      </w:r>
      <w:r w:rsidR="009802B1" w:rsidRPr="00086D70">
        <w:rPr>
          <w:rFonts w:ascii="Times New Roman" w:eastAsia="Times New Roman" w:hAnsi="Times New Roman" w:cs="Times New Roman"/>
          <w:sz w:val="24"/>
          <w:szCs w:val="24"/>
        </w:rPr>
        <w:t>.</w:t>
      </w:r>
    </w:p>
    <w:p w14:paraId="0B6A3E04" w14:textId="665E20FD" w:rsidR="00C87516"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Most gene families examined were broad, therefore, within each gene family </w:t>
      </w:r>
      <w:r w:rsidR="007F1294">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on identifying the sub-group containing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and/or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the phototransduction cascades. </w:t>
      </w:r>
      <w:r w:rsidR="00B3644C">
        <w:rPr>
          <w:rFonts w:ascii="Times New Roman" w:eastAsia="Times New Roman" w:hAnsi="Times New Roman" w:cs="Times New Roman"/>
          <w:sz w:val="24"/>
          <w:szCs w:val="24"/>
        </w:rPr>
        <w:t>The objective was</w:t>
      </w:r>
      <w:r w:rsidRPr="00086D70">
        <w:rPr>
          <w:rFonts w:ascii="Times New Roman" w:eastAsia="Times New Roman" w:hAnsi="Times New Roman" w:cs="Times New Roman"/>
          <w:sz w:val="24"/>
          <w:szCs w:val="24"/>
        </w:rPr>
        <w:t xml:space="preserve"> understanding whether early-branching animals and non-animal species might possess genes that could perform in phototransduction, and in many cases this might include </w:t>
      </w:r>
      <w:r w:rsidR="002D502C" w:rsidRPr="00086D70">
        <w:rPr>
          <w:rFonts w:ascii="Times New Roman" w:eastAsia="Times New Roman" w:hAnsi="Times New Roman" w:cs="Times New Roman"/>
          <w:sz w:val="24"/>
          <w:szCs w:val="24"/>
        </w:rPr>
        <w:t>non-orthologous</w:t>
      </w:r>
      <w:r w:rsidRPr="00086D70">
        <w:rPr>
          <w:rFonts w:ascii="Times New Roman" w:eastAsia="Times New Roman" w:hAnsi="Times New Roman" w:cs="Times New Roman"/>
          <w:sz w:val="24"/>
          <w:szCs w:val="24"/>
        </w:rPr>
        <w:t xml:space="preserve"> but related genes, </w:t>
      </w:r>
      <w:r w:rsidR="00B664E0">
        <w:rPr>
          <w:rFonts w:ascii="Times New Roman" w:eastAsia="Times New Roman" w:hAnsi="Times New Roman" w:cs="Times New Roman"/>
          <w:sz w:val="24"/>
          <w:szCs w:val="24"/>
        </w:rPr>
        <w:t xml:space="preserve">therefore, </w:t>
      </w:r>
      <w:r w:rsidR="00B238D9">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expanded </w:t>
      </w:r>
      <w:r w:rsidR="00B238D9">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definition of the group of interest to include a broader set of genes within an orthogroup of interest. </w:t>
      </w:r>
      <w:r w:rsidR="00B238D9">
        <w:rPr>
          <w:rFonts w:ascii="Times New Roman" w:eastAsia="Times New Roman" w:hAnsi="Times New Roman" w:cs="Times New Roman"/>
          <w:sz w:val="24"/>
          <w:szCs w:val="24"/>
        </w:rPr>
        <w:t>W</w:t>
      </w:r>
      <w:r w:rsidRPr="00086D70">
        <w:rPr>
          <w:rFonts w:ascii="Times New Roman" w:eastAsia="Times New Roman" w:hAnsi="Times New Roman" w:cs="Times New Roman"/>
          <w:sz w:val="24"/>
          <w:szCs w:val="24"/>
        </w:rPr>
        <w:t>hile the specific</w:t>
      </w:r>
      <w:r w:rsidR="00256CE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orthogroup of interest is often present only within animals or in sister-groups to animals (Figure </w:t>
      </w:r>
      <w:r w:rsidR="009E43B1">
        <w:rPr>
          <w:rFonts w:ascii="Times New Roman" w:eastAsia="Times New Roman" w:hAnsi="Times New Roman" w:cs="Times New Roman"/>
          <w:sz w:val="24"/>
          <w:szCs w:val="24"/>
        </w:rPr>
        <w:t>3.</w:t>
      </w:r>
      <w:r w:rsidRPr="009E43B1">
        <w:rPr>
          <w:rFonts w:ascii="Times New Roman" w:eastAsia="Times New Roman" w:hAnsi="Times New Roman" w:cs="Times New Roman"/>
          <w:sz w:val="24"/>
          <w:szCs w:val="24"/>
        </w:rPr>
        <w:t>2</w:t>
      </w:r>
      <w:r w:rsidRPr="00086D70">
        <w:rPr>
          <w:rFonts w:ascii="Times New Roman" w:eastAsia="Times New Roman" w:hAnsi="Times New Roman" w:cs="Times New Roman"/>
          <w:sz w:val="24"/>
          <w:szCs w:val="24"/>
        </w:rPr>
        <w:t xml:space="preserve">), closely related sub-groups were present in the next related species, and when considering the </w:t>
      </w:r>
      <w:r w:rsidR="009F1AE4">
        <w:rPr>
          <w:rFonts w:ascii="Times New Roman" w:eastAsia="Times New Roman" w:hAnsi="Times New Roman" w:cs="Times New Roman"/>
          <w:sz w:val="24"/>
          <w:szCs w:val="24"/>
        </w:rPr>
        <w:t xml:space="preserve">whole </w:t>
      </w:r>
      <w:r w:rsidRPr="00086D70">
        <w:rPr>
          <w:rFonts w:ascii="Times New Roman" w:eastAsia="Times New Roman" w:hAnsi="Times New Roman" w:cs="Times New Roman"/>
          <w:sz w:val="24"/>
          <w:szCs w:val="24"/>
        </w:rPr>
        <w:t>extended gene</w:t>
      </w:r>
      <w:r w:rsidR="00546306">
        <w:rPr>
          <w:rFonts w:ascii="Times New Roman" w:eastAsia="Times New Roman" w:hAnsi="Times New Roman" w:cs="Times New Roman"/>
          <w:sz w:val="24"/>
          <w:szCs w:val="24"/>
        </w:rPr>
        <w:t xml:space="preserve"> family</w:t>
      </w:r>
      <w:r w:rsidRPr="00086D70">
        <w:rPr>
          <w:rFonts w:ascii="Times New Roman" w:eastAsia="Times New Roman" w:hAnsi="Times New Roman" w:cs="Times New Roman"/>
          <w:sz w:val="24"/>
          <w:szCs w:val="24"/>
        </w:rPr>
        <w:t>, the distribution would often span Eukarya. This adds an extra layer of detail to our knowledge of when exactly the functional phototransduction pathways might have originated.</w:t>
      </w:r>
    </w:p>
    <w:p w14:paraId="5F6FA24B" w14:textId="77777777" w:rsidR="00C87516" w:rsidRDefault="00C8751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2C422F" w14:textId="1D740EE5" w:rsidR="008914D7" w:rsidRDefault="0018120A" w:rsidP="008914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14:anchorId="0C38321E" wp14:editId="13988E4E">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8"/>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sidR="008914D7">
        <w:rPr>
          <w:noProof/>
        </w:rPr>
        <mc:AlternateContent>
          <mc:Choice Requires="wps">
            <w:drawing>
              <wp:inline distT="0" distB="0" distL="0" distR="0" wp14:anchorId="6CE15689" wp14:editId="16A76A9C">
                <wp:extent cx="5399405" cy="586409"/>
                <wp:effectExtent l="0" t="0" r="0" b="4445"/>
                <wp:docPr id="831106039" name="Text Box 1"/>
                <wp:cNvGraphicFramePr/>
                <a:graphic xmlns:a="http://schemas.openxmlformats.org/drawingml/2006/main">
                  <a:graphicData uri="http://schemas.microsoft.com/office/word/2010/wordprocessingShape">
                    <wps:wsp>
                      <wps:cNvSpPr txBox="1"/>
                      <wps:spPr>
                        <a:xfrm>
                          <a:off x="0" y="0"/>
                          <a:ext cx="5399405" cy="586409"/>
                        </a:xfrm>
                        <a:prstGeom prst="rect">
                          <a:avLst/>
                        </a:prstGeom>
                        <a:solidFill>
                          <a:prstClr val="white"/>
                        </a:solidFill>
                        <a:ln>
                          <a:noFill/>
                        </a:ln>
                      </wps:spPr>
                      <wps:txbx>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CE15689" id="Text Box 1" o:spid="_x0000_s1028" type="#_x0000_t202" style="width:425.15pt;height:4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" stroked="f">
                <v:textbox inset="0,0,0,0">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v:textbox>
                <w10:anchorlock/>
              </v:shape>
            </w:pict>
          </mc:Fallback>
        </mc:AlternateContent>
      </w:r>
      <w:r w:rsidR="008914D7">
        <w:rPr>
          <w:rFonts w:ascii="Times New Roman" w:eastAsia="Times New Roman" w:hAnsi="Times New Roman" w:cs="Times New Roman"/>
          <w:b/>
          <w:sz w:val="24"/>
          <w:szCs w:val="24"/>
        </w:rPr>
        <w:br w:type="page"/>
      </w:r>
    </w:p>
    <w:p w14:paraId="0C546BC9" w14:textId="1F46CB32" w:rsidR="00F67236" w:rsidRDefault="00572147">
      <w:pPr>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0288" behindDoc="0" locked="0" layoutInCell="1" allowOverlap="1" wp14:anchorId="301EB85F" wp14:editId="280F14CF">
                <wp:simplePos x="0" y="0"/>
                <wp:positionH relativeFrom="margin">
                  <wp:align>left</wp:align>
                </wp:positionH>
                <wp:positionV relativeFrom="paragraph">
                  <wp:posOffset>8401685</wp:posOffset>
                </wp:positionV>
                <wp:extent cx="5389245" cy="735330"/>
                <wp:effectExtent l="0" t="0" r="1905" b="7620"/>
                <wp:wrapTopAndBottom/>
                <wp:docPr id="240043" name="Text Box 1"/>
                <wp:cNvGraphicFramePr/>
                <a:graphic xmlns:a="http://schemas.openxmlformats.org/drawingml/2006/main">
                  <a:graphicData uri="http://schemas.microsoft.com/office/word/2010/wordprocessingShape">
                    <wps:wsp>
                      <wps:cNvSpPr txBox="1"/>
                      <wps:spPr>
                        <a:xfrm>
                          <a:off x="0" y="0"/>
                          <a:ext cx="5389245" cy="735496"/>
                        </a:xfrm>
                        <a:prstGeom prst="rect">
                          <a:avLst/>
                        </a:prstGeom>
                        <a:solidFill>
                          <a:prstClr val="white"/>
                        </a:solidFill>
                        <a:ln>
                          <a:noFill/>
                        </a:ln>
                      </wps:spPr>
                      <wps:txbx id="3">
                        <w:txbxContent>
                          <w:p w14:paraId="4226B991" w14:textId="209A1836" w:rsidR="00687F32" w:rsidRPr="00044234" w:rsidRDefault="00687F32" w:rsidP="00185C6A">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EB85F" id="_x0000_s1029" type="#_x0000_t202" style="position:absolute;margin-left:0;margin-top:661.55pt;width:424.35pt;height:57.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eCR7qB4CAABCBAAADgAAAAAAAAAAAAAAAAAuAgAAZHJzL2Uyb0RvYy54bWxQ&#10;SwECLQAUAAYACAAAACEAE+ctr+AAAAAKAQAADwAAAAAAAAAAAAAAAAB4BAAAZHJzL2Rvd25yZXYu&#10;eG1sUEsFBgAAAAAEAAQA8wAAAIUFAAAAAA==&#10;" stroked="f">
                <v:textbox style="mso-next-textbox:#_x0000_s1030" inset="0,0,0,0">
                  <w:txbxContent>
                    <w:p w14:paraId="4226B991" w14:textId="209A1836" w:rsidR="00687F32" w:rsidRPr="00044234" w:rsidRDefault="00687F32" w:rsidP="00185C6A">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mc:Fallback>
        </mc:AlternateContent>
      </w:r>
      <w:r w:rsidR="000740C6">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6A50B10B" wp14:editId="36AD1203">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9"/>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14:paraId="76424D7A" w14:textId="5916E98D" w:rsidR="00AC256A" w:rsidRDefault="00687F32">
      <w:pPr>
        <w:rPr>
          <w:rFonts w:ascii="Times New Roman" w:eastAsia="Times New Roman" w:hAnsi="Times New Roman" w:cs="Times New Roman"/>
          <w:b/>
          <w:sz w:val="24"/>
          <w:szCs w:val="24"/>
        </w:rPr>
      </w:pPr>
      <w:r w:rsidRPr="00687F32">
        <w:rPr>
          <w:rFonts w:ascii="Times New Roman" w:eastAsia="Times New Roman" w:hAnsi="Times New Roman" w:cs="Times New Roman"/>
          <w:b/>
          <w:noProof/>
          <w:sz w:val="24"/>
          <w:szCs w:val="24"/>
        </w:rPr>
        <w:lastRenderedPageBreak/>
        <mc:AlternateContent>
          <mc:Choice Requires="wps">
            <w:drawing>
              <wp:anchor distT="45720" distB="45720" distL="114300" distR="114300" simplePos="0" relativeHeight="251662336" behindDoc="0" locked="0" layoutInCell="1" allowOverlap="1" wp14:anchorId="17F2782A" wp14:editId="65B9D50D">
                <wp:simplePos x="0" y="0"/>
                <wp:positionH relativeFrom="margin">
                  <wp:align>center</wp:align>
                </wp:positionH>
                <wp:positionV relativeFrom="paragraph">
                  <wp:posOffset>3175</wp:posOffset>
                </wp:positionV>
                <wp:extent cx="5544000" cy="1500505"/>
                <wp:effectExtent l="0" t="0" r="0" b="4445"/>
                <wp:wrapTopAndBottom/>
                <wp:docPr id="1289953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500505"/>
                        </a:xfrm>
                        <a:prstGeom prst="rect">
                          <a:avLst/>
                        </a:prstGeom>
                        <a:solidFill>
                          <a:srgbClr val="FFFFFF"/>
                        </a:solidFill>
                        <a:ln w="9525">
                          <a:noFill/>
                          <a:miter lim="800000"/>
                          <a:headEnd/>
                          <a:tailEnd/>
                        </a:ln>
                      </wps:spPr>
                      <wps:linkedTxbx id="3"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2782A" id="_x0000_s1030" type="#_x0000_t202" style="position:absolute;margin-left:0;margin-top:.25pt;width:436.55pt;height:118.1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" stroked="f">
                <v:textbox>
                  <w:txbxContent/>
                </v:textbox>
                <w10:wrap type="topAndBottom" anchorx="margin"/>
              </v:shape>
            </w:pict>
          </mc:Fallback>
        </mc:AlternateContent>
      </w:r>
    </w:p>
    <w:p w14:paraId="0B6A3E06" w14:textId="6132D5D6"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Common phototransduction components</w:t>
      </w:r>
    </w:p>
    <w:p w14:paraId="0B6A3E07" w14:textId="0078FE8E" w:rsidR="00D57823" w:rsidRPr="00086D70" w:rsidRDefault="00907D09"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There are </w:t>
      </w:r>
      <w:r w:rsidR="00476E4C">
        <w:rPr>
          <w:rFonts w:ascii="Times New Roman" w:eastAsia="Times New Roman" w:hAnsi="Times New Roman" w:cs="Times New Roman"/>
          <w:sz w:val="24"/>
          <w:szCs w:val="24"/>
        </w:rPr>
        <w:t xml:space="preserve">six gene families that are common amongst the two phototransduction pathways (Table 3.1). </w:t>
      </w:r>
      <w:r w:rsidR="00AD2824">
        <w:rPr>
          <w:rFonts w:ascii="Times New Roman" w:eastAsia="Times New Roman" w:hAnsi="Times New Roman" w:cs="Times New Roman"/>
          <w:sz w:val="24"/>
          <w:szCs w:val="24"/>
        </w:rPr>
        <w:t xml:space="preserve">Within these families, the orthogroups of interest are the ones that contain either the human or </w:t>
      </w:r>
      <w:r w:rsidR="00A5384B">
        <w:rPr>
          <w:rFonts w:ascii="Times New Roman" w:eastAsia="Times New Roman" w:hAnsi="Times New Roman" w:cs="Times New Roman"/>
          <w:sz w:val="24"/>
          <w:szCs w:val="24"/>
        </w:rPr>
        <w:t xml:space="preserve">the </w:t>
      </w:r>
      <w:r w:rsidR="00AD2824">
        <w:rPr>
          <w:rFonts w:ascii="Times New Roman" w:eastAsia="Times New Roman" w:hAnsi="Times New Roman" w:cs="Times New Roman"/>
          <w:sz w:val="24"/>
          <w:szCs w:val="24"/>
        </w:rPr>
        <w:t xml:space="preserve">fly gene (or both). </w:t>
      </w:r>
      <w:r w:rsidR="00A949F8">
        <w:rPr>
          <w:rFonts w:ascii="Times New Roman" w:eastAsia="Times New Roman" w:hAnsi="Times New Roman" w:cs="Times New Roman"/>
          <w:sz w:val="24"/>
          <w:szCs w:val="24"/>
        </w:rPr>
        <w:t>These orthogroups of interest a</w:t>
      </w:r>
      <w:r w:rsidR="00C73F2D">
        <w:rPr>
          <w:rFonts w:ascii="Times New Roman" w:eastAsia="Times New Roman" w:hAnsi="Times New Roman" w:cs="Times New Roman"/>
          <w:sz w:val="24"/>
          <w:szCs w:val="24"/>
        </w:rPr>
        <w:t>re</w:t>
      </w:r>
      <w:r w:rsidR="002B567E" w:rsidRPr="00086D70">
        <w:rPr>
          <w:rFonts w:ascii="Times New Roman" w:eastAsia="Times New Roman" w:hAnsi="Times New Roman" w:cs="Times New Roman"/>
          <w:sz w:val="24"/>
          <w:szCs w:val="24"/>
        </w:rPr>
        <w:t xml:space="preserve"> present either strictly in animals</w:t>
      </w:r>
      <w:r w:rsidR="00C73F2D">
        <w:rPr>
          <w:rFonts w:ascii="Times New Roman" w:eastAsia="Times New Roman" w:hAnsi="Times New Roman" w:cs="Times New Roman"/>
          <w:sz w:val="24"/>
          <w:szCs w:val="24"/>
        </w:rPr>
        <w:t xml:space="preserve">, like in the case of </w:t>
      </w:r>
      <w:r w:rsidR="002B567E" w:rsidRPr="00086D70">
        <w:rPr>
          <w:rFonts w:ascii="Times New Roman" w:eastAsia="Times New Roman" w:hAnsi="Times New Roman" w:cs="Times New Roman"/>
          <w:sz w:val="24"/>
          <w:szCs w:val="24"/>
        </w:rPr>
        <w:t>opsin</w:t>
      </w:r>
      <w:r w:rsidR="001F431A" w:rsidRPr="00086D70">
        <w:rPr>
          <w:rFonts w:ascii="Times New Roman" w:eastAsia="Times New Roman" w:hAnsi="Times New Roman" w:cs="Times New Roman"/>
          <w:sz w:val="24"/>
          <w:szCs w:val="24"/>
        </w:rPr>
        <w:t>s</w:t>
      </w:r>
      <w:r w:rsidR="002B567E" w:rsidRPr="00086D70">
        <w:rPr>
          <w:rFonts w:ascii="Times New Roman" w:eastAsia="Times New Roman" w:hAnsi="Times New Roman" w:cs="Times New Roman"/>
          <w:sz w:val="24"/>
          <w:szCs w:val="24"/>
        </w:rPr>
        <w:t>, G gamma and arrestin</w:t>
      </w:r>
      <w:r w:rsidR="00C73F2D">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or within Holozoa (G beta, calmodulin, GRK)</w:t>
      </w:r>
      <w:r w:rsidR="00C73F2D">
        <w:rPr>
          <w:rFonts w:ascii="Times New Roman" w:eastAsia="Times New Roman" w:hAnsi="Times New Roman" w:cs="Times New Roman"/>
          <w:sz w:val="24"/>
          <w:szCs w:val="24"/>
        </w:rPr>
        <w:t xml:space="preserve"> </w:t>
      </w:r>
      <w:r w:rsidR="00C73F2D" w:rsidRPr="00086D70">
        <w:rPr>
          <w:rFonts w:ascii="Times New Roman" w:eastAsia="Times New Roman" w:hAnsi="Times New Roman" w:cs="Times New Roman"/>
          <w:sz w:val="24"/>
          <w:szCs w:val="24"/>
        </w:rPr>
        <w:t xml:space="preserve">(Figure </w:t>
      </w:r>
      <w:r w:rsidR="00C73F2D">
        <w:rPr>
          <w:rFonts w:ascii="Times New Roman" w:eastAsia="Times New Roman" w:hAnsi="Times New Roman" w:cs="Times New Roman"/>
          <w:sz w:val="24"/>
          <w:szCs w:val="24"/>
        </w:rPr>
        <w:t>3.</w:t>
      </w:r>
      <w:r w:rsidR="00C73F2D" w:rsidRPr="00B55E61">
        <w:rPr>
          <w:rFonts w:ascii="Times New Roman" w:eastAsia="Times New Roman" w:hAnsi="Times New Roman" w:cs="Times New Roman"/>
          <w:sz w:val="24"/>
          <w:szCs w:val="24"/>
        </w:rPr>
        <w:t>2A</w:t>
      </w:r>
      <w:r w:rsidR="00C73F2D" w:rsidRPr="00086D70">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However, if we consider the extended gene family, then G beta, calmodulin and GRK span all Eukarya, arrestin is present up to Holozoa, and only opsin and G gamma remain animal-specific. While for opsin this reflects the expected scenario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{"citationID":"Lj4w9rCD","properties":{"formattedCitation":"(Fleming et al. 2020)","plainCitation":"(Fleming et al. 2020)","noteIndex":0},"citationItems":[{"id":478,"uris":["http://zotero.org/users/8176000/items/TBLLLTYP"],"itemData":{"id":478,"type":"article-journal","abstract":"Our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Metazoans","URL":"https://doi.org/10.1093/gbe/evaa015","volume":"12","author":[{"family":"Fleming","given":"James F"},{"family":"Feuda","given":"Roberto"},{"family":"Roberts","given":"Nicholas W"},{"family":"Pisani","given":"Davide"}],"accessed":{"date-parts":[["2021",10,1]]},"issued":{"date-parts":[["2020",2,1]]}}}],"schema":"https://github.com/citation-style-language/schema/raw/master/csl-citation.json"}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(Fleming et al. 2020)</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for G gamma, an animal-oriented definition of the gene family (e.g. during protein motif filtering</w:t>
      </w:r>
      <w:r w:rsidR="00604562">
        <w:rPr>
          <w:rFonts w:ascii="Times New Roman" w:eastAsia="Times New Roman" w:hAnsi="Times New Roman" w:cs="Times New Roman"/>
          <w:sz w:val="24"/>
          <w:szCs w:val="24"/>
        </w:rPr>
        <w:t>, see Methods</w:t>
      </w:r>
      <w:r w:rsidR="002B567E" w:rsidRPr="00086D70">
        <w:rPr>
          <w:rFonts w:ascii="Times New Roman" w:eastAsia="Times New Roman" w:hAnsi="Times New Roman" w:cs="Times New Roman"/>
          <w:sz w:val="24"/>
          <w:szCs w:val="24"/>
        </w:rPr>
        <w:t>) may have resulted in the exclusion of non-animal G gamma-types. Indeed</w:t>
      </w:r>
      <w:r w:rsidR="00ED60DE">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G gamma is the least studied subunit of the G protein and its subtypes outside of animals are not well characterised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{"citationID":"Wen5YQqL","properties":{"formattedCitation":"(Krishnan et al. 2015)","plainCitation":"(Krishnan et al. 2015)","noteIndex":0},"citationItems":[{"id":481,"uris":["http://zotero.org/users/8176000/items/BHCHYQFK"],"itemData":{"id":481,"type":"article-journal","abstract":"Heterotrimeric G proteins perform a crucial role as molecular switches controlling various cellular responses mediated by G protein-coupled receptor (GPCR) signaling pathway. Recent data have shown that the vertebrate-like G protein families are found across metazoans and their closest unicellular relatives. However, an overall evolutionary hierarchy of vertebrate-like G proteins, including gene family annotations and in particular mapping individual gene gain/loss events across diverse holozoan lineages is still incomplete. Here, with more expanded invertebrate taxon sampling, we have reconstructed phylogenetic trees for each of the G protein classes/families and provide a robust classification and hierarchy of vertebrate-like heterotrimeric G proteins. Our results further extend the evidence that the common ancestor (CA) of holozoans had at least five ancestral Gα genes corresponding to all major vertebrate Gα classes and contain a total of eight genes including two Gβ and one Gγ. Our results also indicate that the GNAI/O-like gene likely duplicated in the last CA of metazoans to give rise to GNAI- and GNAO-like genes, which are conserved across invertebrates. Moreover, homologs of GNB1–4 paralogon- and GNB5 family-like genes are found in most metazoans and that the unicellular holozoans encode two ancestral Gβ genes. Similarly, most bilaterian invertebrates encode two Gγ genes which include a representative of the GNG gene cluster and a putative homolog of GNG13. Interestingly, our results also revealed key evolutionary events such as the Drosophila melanogaster eye specific Gβ subunit that is found conserved in most arthropods and several previously unidentified species specific expansions within Gαi/o, Gαs, Gαq, Gα12/13 classes and the GNB1–4 paralogon. Also, we provide an overall proposed evolutionary scenario on the expansions of all G protein families in vertebrate tetraploidizations. Our robust classification/hierarchy is essential to further understand the differential roles of GPCR/G protein mediated intracellular signaling system across various metazoan lineages.","container-title":"Molecular Phylogenetics and Evolution","DOI":"10.1016/j.ympev.2015.05.009","ISSN":"1055-7903","journalAbbreviation":"Molecular Phylogenetics and Evolution","language":"en","page":"27-40","source":"ScienceDirect","title":"Evolutionary hierarchy of vertebrate-like heterotrimeric G protein families","URL":"https://www.sciencedirect.com/science/article/pii/S1055790315001463","volume":"91","author":[{"family":"Krishnan","given":"Arunkumar"},{"family":"Mustafa","given":"Arshi"},{"family":"Almén","given":"Markus Sällman"},{"family":"Fredriksson","given":"Robert"},{"family":"Williams","given":"Michael J."},{"family":"Schiöth","given":"Helgi B."}],"accessed":{"date-parts":[["2021",10,1]]},"issued":{"date-parts":[["2015",10,1]]}}}],"schema":"https://github.com/citation-style-language/schema/raw/master/csl-citation.json"}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(Krishnan et al. 2015)</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As the other two subunits of the G protein (G beta and G alpha) are present outside of animals, it is </w:t>
      </w:r>
      <w:r w:rsidR="007D6FAE">
        <w:rPr>
          <w:rFonts w:ascii="Times New Roman" w:eastAsia="Times New Roman" w:hAnsi="Times New Roman" w:cs="Times New Roman"/>
          <w:sz w:val="24"/>
          <w:szCs w:val="24"/>
        </w:rPr>
        <w:t>possible</w:t>
      </w:r>
      <w:r w:rsidR="007D6FA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that a non-animal G gamma-type exists but was not detected here. Of note</w:t>
      </w:r>
      <w:r w:rsidR="000E064D">
        <w:rPr>
          <w:rFonts w:ascii="Times New Roman" w:eastAsia="Times New Roman" w:hAnsi="Times New Roman" w:cs="Times New Roman"/>
          <w:sz w:val="24"/>
          <w:szCs w:val="24"/>
        </w:rPr>
        <w:t>, in Figure 3.2</w:t>
      </w:r>
      <w:r w:rsidR="008F7311">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t>
      </w:r>
      <w:r w:rsidR="009B44C5">
        <w:rPr>
          <w:rFonts w:ascii="Times New Roman" w:eastAsia="Times New Roman" w:hAnsi="Times New Roman" w:cs="Times New Roman"/>
          <w:sz w:val="24"/>
          <w:szCs w:val="24"/>
        </w:rPr>
        <w:t xml:space="preserve">the </w:t>
      </w:r>
      <w:r w:rsidR="002B567E" w:rsidRPr="00086D70">
        <w:rPr>
          <w:rFonts w:ascii="Times New Roman" w:eastAsia="Times New Roman" w:hAnsi="Times New Roman" w:cs="Times New Roman"/>
          <w:sz w:val="24"/>
          <w:szCs w:val="24"/>
        </w:rPr>
        <w:t>G alpha</w:t>
      </w:r>
      <w:r w:rsidR="009B44C5">
        <w:rPr>
          <w:rFonts w:ascii="Times New Roman" w:eastAsia="Times New Roman" w:hAnsi="Times New Roman" w:cs="Times New Roman"/>
          <w:sz w:val="24"/>
          <w:szCs w:val="24"/>
        </w:rPr>
        <w:t xml:space="preserve"> family </w:t>
      </w:r>
      <w:r w:rsidR="00A14E38">
        <w:rPr>
          <w:rFonts w:ascii="Times New Roman" w:eastAsia="Times New Roman" w:hAnsi="Times New Roman" w:cs="Times New Roman"/>
          <w:sz w:val="24"/>
          <w:szCs w:val="24"/>
        </w:rPr>
        <w:t>is divided</w:t>
      </w:r>
      <w:r w:rsidR="009B44C5">
        <w:rPr>
          <w:rFonts w:ascii="Times New Roman" w:eastAsia="Times New Roman" w:hAnsi="Times New Roman" w:cs="Times New Roman"/>
          <w:sz w:val="24"/>
          <w:szCs w:val="24"/>
        </w:rPr>
        <w:t xml:space="preserve"> into two</w:t>
      </w:r>
      <w:r w:rsidR="002B567E" w:rsidRPr="00086D70">
        <w:rPr>
          <w:rFonts w:ascii="Times New Roman" w:eastAsia="Times New Roman" w:hAnsi="Times New Roman" w:cs="Times New Roman"/>
          <w:sz w:val="24"/>
          <w:szCs w:val="24"/>
        </w:rPr>
        <w:t xml:space="preserve"> sub</w:t>
      </w:r>
      <w:r w:rsidR="009B44C5">
        <w:rPr>
          <w:rFonts w:ascii="Times New Roman" w:eastAsia="Times New Roman" w:hAnsi="Times New Roman" w:cs="Times New Roman"/>
          <w:sz w:val="24"/>
          <w:szCs w:val="24"/>
        </w:rPr>
        <w:t>families</w:t>
      </w:r>
      <w:r w:rsidR="002B567E" w:rsidRPr="00086D70">
        <w:rPr>
          <w:rFonts w:ascii="Times New Roman" w:eastAsia="Times New Roman" w:hAnsi="Times New Roman" w:cs="Times New Roman"/>
          <w:sz w:val="24"/>
          <w:szCs w:val="24"/>
        </w:rPr>
        <w:t xml:space="preserve"> </w:t>
      </w:r>
      <w:r w:rsidR="003A73CD">
        <w:rPr>
          <w:rFonts w:ascii="Times New Roman" w:eastAsia="Times New Roman" w:hAnsi="Times New Roman" w:cs="Times New Roman"/>
          <w:sz w:val="24"/>
          <w:szCs w:val="24"/>
        </w:rPr>
        <w:t>corresponding</w:t>
      </w:r>
      <w:r w:rsidR="006E692F">
        <w:rPr>
          <w:rFonts w:ascii="Times New Roman" w:eastAsia="Times New Roman" w:hAnsi="Times New Roman" w:cs="Times New Roman"/>
          <w:sz w:val="24"/>
          <w:szCs w:val="24"/>
        </w:rPr>
        <w:t xml:space="preserve"> to those used</w:t>
      </w:r>
      <w:r w:rsidR="003A73CD"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 xml:space="preserve">in fly rhabdomeric (Gq family)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{"citationID":"Od5AmcAS","properties":{"formattedCitation":"(Hardie and Juusola 2015)","plainCitation":"(Hardie and Juusola 2015)","noteIndex":0},"citationItems":[{"id":358,"uris":["http://zotero.org/users/8176000/items/ECYJFCK3"],"itemData":{"id":358,"type":"article-journal","abstract":"Phototransduction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Drosophila","URL":"https://www.sciencedirect.com/science/article/pii/S0959438815000173","volume":"34","author":[{"family":"Hardie","given":"Roger C"},{"family":"Juusola","given":"Mikko"}],"accessed":{"date-parts":[["2021",10,1]]},"issued":{"date-parts":[["2015",10,1]]}}}],"schema":"https://github.com/citation-style-language/schema/raw/master/csl-citation.json"}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(Hardie and Juusola 2015)</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and vertebrate ciliary (Gi/o family)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{"citationID":"k78ff8j3","properties":{"formattedCitation":"(Lagman et al. 2012)","plainCitation":"(Lagman et al. 2012)","noteIndex":0},"citationItems":[{"id":483,"uris":["http://zotero.org/users/8176000/items/9VA785D4"],"itemData":{"id":483,"type":"article-journal","abstract":"Hundreds of gene families expanded in the early vertebrate tetraploidizations including many gene families in the phototransduction cascade. We have investigated the evolution of the heterotrimeric G-proteins of photoreceptors, the transducins, in relation to these events using both phylogenetic analyses and synteny comparisons. Three alpha subunit genes were identified in amniotes and the coelacanth, GNAT1–3; two of these were identified in amphibians and teleost fish, GNAT1 and GNAT2. Most tetrapods have four beta genes, GNB1–4, and teleosts have additional duplicates. Finally, three gamma genes were identified in mammals, GNGT1, GNG11 and GNGT2. Of these, GNGT1 and GNGT2 were found in the other vertebrates. In frog and zebrafish additional duplicates of GNGT2 were identified. Our analyses show all three transducin families expanded during the early vertebrate tetraploidizations and the beta and gamma families gained additional copies in the teleost-specific genome duplication. This suggests that the tetraploidizations contributed to visual specialisations.","container-title":"Genomics","DOI":"10.1016/j.ygeno.2012.07.005","ISSN":"0888-7543","issue":"4","journalAbbreviation":"Genomics","language":"en","page":"203-211","source":"ScienceDirect","title":"Expansion of transducin subunit gene families in early vertebrate tetraploidizations","URL":"https://www.sciencedirect.com/science/article/pii/S0888754312001358","volume":"100","author":[{"family":"Lagman","given":"David"},{"family":"Sundström","given":"Görel"},{"family":"Ocampo Daza","given":"Daniel"},{"family":"Abalo","given":"Xesús M."},{"family":"Larhammar","given":"Dan"}],"accessed":{"date-parts":[["2021",10,1]]},"issued":{"date-parts":[["2012",10,1]]}}}],"schema":"https://github.com/citation-style-language/schema/raw/master/csl-citation.json"}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2012)</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phototransduction</w:t>
      </w:r>
      <w:r w:rsidR="007C1CF0">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as these are the two pathways that we</w:t>
      </w:r>
      <w:r w:rsidR="00C245C2">
        <w:rPr>
          <w:rFonts w:ascii="Times New Roman" w:eastAsia="Times New Roman" w:hAnsi="Times New Roman" w:cs="Times New Roman"/>
          <w:sz w:val="24"/>
          <w:szCs w:val="24"/>
        </w:rPr>
        <w:t>re</w:t>
      </w:r>
      <w:r w:rsidR="002B567E" w:rsidRPr="00086D70">
        <w:rPr>
          <w:rFonts w:ascii="Times New Roman" w:eastAsia="Times New Roman" w:hAnsi="Times New Roman" w:cs="Times New Roman"/>
          <w:sz w:val="24"/>
          <w:szCs w:val="24"/>
        </w:rPr>
        <w:t xml:space="preserve"> used </w:t>
      </w:r>
      <w:r w:rsidR="00FE2BBB">
        <w:rPr>
          <w:rFonts w:ascii="Times New Roman" w:eastAsia="Times New Roman" w:hAnsi="Times New Roman" w:cs="Times New Roman"/>
          <w:sz w:val="24"/>
          <w:szCs w:val="24"/>
        </w:rPr>
        <w:t xml:space="preserve">here </w:t>
      </w:r>
      <w:r w:rsidR="002B567E" w:rsidRPr="00086D70">
        <w:rPr>
          <w:rFonts w:ascii="Times New Roman" w:eastAsia="Times New Roman" w:hAnsi="Times New Roman" w:cs="Times New Roman"/>
          <w:sz w:val="24"/>
          <w:szCs w:val="24"/>
        </w:rPr>
        <w:t>as reference.</w:t>
      </w:r>
      <w:r w:rsidR="00E77DDD">
        <w:rPr>
          <w:rFonts w:ascii="Times New Roman" w:eastAsia="Times New Roman" w:hAnsi="Times New Roman" w:cs="Times New Roman"/>
          <w:sz w:val="24"/>
          <w:szCs w:val="24"/>
        </w:rPr>
        <w:t xml:space="preserve"> However, </w:t>
      </w:r>
      <w:r w:rsidR="000B5EBB">
        <w:rPr>
          <w:rFonts w:ascii="Times New Roman" w:eastAsia="Times New Roman" w:hAnsi="Times New Roman" w:cs="Times New Roman"/>
          <w:sz w:val="24"/>
          <w:szCs w:val="24"/>
        </w:rPr>
        <w:t>I</w:t>
      </w:r>
      <w:r w:rsidR="0087531A">
        <w:rPr>
          <w:rFonts w:ascii="Times New Roman" w:eastAsia="Times New Roman" w:hAnsi="Times New Roman" w:cs="Times New Roman"/>
          <w:sz w:val="24"/>
          <w:szCs w:val="24"/>
        </w:rPr>
        <w:t xml:space="preserve"> also </w:t>
      </w:r>
      <w:r w:rsidR="00B4605A">
        <w:rPr>
          <w:rFonts w:ascii="Times New Roman" w:eastAsia="Times New Roman" w:hAnsi="Times New Roman" w:cs="Times New Roman"/>
          <w:sz w:val="24"/>
          <w:szCs w:val="24"/>
        </w:rPr>
        <w:t>conducted a comprehensive analysis of</w:t>
      </w:r>
      <w:r w:rsidR="0087531A">
        <w:rPr>
          <w:rFonts w:ascii="Times New Roman" w:eastAsia="Times New Roman" w:hAnsi="Times New Roman" w:cs="Times New Roman"/>
          <w:sz w:val="24"/>
          <w:szCs w:val="24"/>
        </w:rPr>
        <w:t xml:space="preserve"> the full</w:t>
      </w:r>
      <w:r w:rsidR="0042481A">
        <w:rPr>
          <w:rFonts w:ascii="Times New Roman" w:eastAsia="Times New Roman" w:hAnsi="Times New Roman" w:cs="Times New Roman"/>
          <w:sz w:val="24"/>
          <w:szCs w:val="24"/>
        </w:rPr>
        <w:t xml:space="preserve"> G alpha</w:t>
      </w:r>
      <w:r w:rsidR="0087531A">
        <w:rPr>
          <w:rFonts w:ascii="Times New Roman" w:eastAsia="Times New Roman" w:hAnsi="Times New Roman" w:cs="Times New Roman"/>
          <w:sz w:val="24"/>
          <w:szCs w:val="24"/>
        </w:rPr>
        <w:t xml:space="preserve"> family that includes other important subfamilies such as Gs (see </w:t>
      </w:r>
      <w:r w:rsidR="00C311AB" w:rsidRPr="00B60995">
        <w:rPr>
          <w:rFonts w:ascii="Times New Roman" w:eastAsia="Times New Roman" w:hAnsi="Times New Roman" w:cs="Times New Roman"/>
          <w:sz w:val="24"/>
          <w:szCs w:val="24"/>
        </w:rPr>
        <w:t>s</w:t>
      </w:r>
      <w:r w:rsidR="0087531A" w:rsidRPr="00B60995">
        <w:rPr>
          <w:rFonts w:ascii="Times New Roman" w:eastAsia="Times New Roman" w:hAnsi="Times New Roman" w:cs="Times New Roman"/>
          <w:sz w:val="24"/>
          <w:szCs w:val="24"/>
        </w:rPr>
        <w:t>upplementary</w:t>
      </w:r>
      <w:r w:rsidR="00D51D04" w:rsidRPr="00B60995">
        <w:rPr>
          <w:rFonts w:ascii="Times New Roman" w:eastAsia="Times New Roman" w:hAnsi="Times New Roman" w:cs="Times New Roman"/>
          <w:sz w:val="24"/>
          <w:szCs w:val="24"/>
        </w:rPr>
        <w:t xml:space="preserve"> reconciliation</w:t>
      </w:r>
      <w:r w:rsidR="0087531A" w:rsidRPr="00B60995">
        <w:rPr>
          <w:rFonts w:ascii="Times New Roman" w:eastAsia="Times New Roman" w:hAnsi="Times New Roman" w:cs="Times New Roman"/>
          <w:sz w:val="24"/>
          <w:szCs w:val="24"/>
        </w:rPr>
        <w:t xml:space="preserve"> </w:t>
      </w:r>
      <w:r w:rsidR="00C311AB" w:rsidRPr="00B60995">
        <w:rPr>
          <w:rFonts w:ascii="Times New Roman" w:eastAsia="Times New Roman" w:hAnsi="Times New Roman" w:cs="Times New Roman"/>
          <w:sz w:val="24"/>
          <w:szCs w:val="24"/>
        </w:rPr>
        <w:t xml:space="preserve">files </w:t>
      </w:r>
      <w:r w:rsidR="00D51D04" w:rsidRPr="00B60995">
        <w:rPr>
          <w:rFonts w:ascii="Times New Roman" w:eastAsia="Times New Roman" w:hAnsi="Times New Roman" w:cs="Times New Roman"/>
          <w:sz w:val="24"/>
          <w:szCs w:val="24"/>
        </w:rPr>
        <w:t>o</w:t>
      </w:r>
      <w:r w:rsidR="00C311AB" w:rsidRPr="00B60995">
        <w:rPr>
          <w:rFonts w:ascii="Times New Roman" w:eastAsia="Times New Roman" w:hAnsi="Times New Roman" w:cs="Times New Roman"/>
          <w:sz w:val="24"/>
          <w:szCs w:val="24"/>
        </w:rPr>
        <w:t>n GitHub</w:t>
      </w:r>
      <w:r w:rsidR="0087531A" w:rsidRPr="00B60995">
        <w:rPr>
          <w:rFonts w:ascii="Times New Roman" w:eastAsia="Times New Roman" w:hAnsi="Times New Roman" w:cs="Times New Roman"/>
          <w:sz w:val="24"/>
          <w:szCs w:val="24"/>
        </w:rPr>
        <w:t>).</w:t>
      </w:r>
      <w:r w:rsidR="0087531A">
        <w:rPr>
          <w:rFonts w:ascii="Times New Roman" w:eastAsia="Times New Roman" w:hAnsi="Times New Roman" w:cs="Times New Roman"/>
          <w:sz w:val="24"/>
          <w:szCs w:val="24"/>
        </w:rPr>
        <w:t xml:space="preserve"> </w:t>
      </w:r>
    </w:p>
    <w:p w14:paraId="0B6A3E0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9" w14:textId="77777777"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Rhabdomeric-specific phototransduction components</w:t>
      </w:r>
    </w:p>
    <w:p w14:paraId="0B6A3E0A" w14:textId="01CD2CF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Within the gene families of the rhabdomeric-specific components (Figure </w:t>
      </w:r>
      <w:r w:rsidR="00D11BC9">
        <w:rPr>
          <w:rFonts w:ascii="Times New Roman" w:eastAsia="Times New Roman" w:hAnsi="Times New Roman" w:cs="Times New Roman"/>
          <w:sz w:val="24"/>
          <w:szCs w:val="24"/>
        </w:rPr>
        <w:t>3.</w:t>
      </w:r>
      <w:r w:rsidRPr="00D11BC9">
        <w:rPr>
          <w:rFonts w:ascii="Times New Roman" w:eastAsia="Times New Roman" w:hAnsi="Times New Roman" w:cs="Times New Roman"/>
          <w:sz w:val="24"/>
          <w:szCs w:val="24"/>
        </w:rPr>
        <w:t>2B</w:t>
      </w:r>
      <w:r w:rsidRPr="00086D70">
        <w:rPr>
          <w:rFonts w:ascii="Times New Roman" w:eastAsia="Times New Roman" w:hAnsi="Times New Roman" w:cs="Times New Roman"/>
          <w:sz w:val="24"/>
          <w:szCs w:val="24"/>
        </w:rPr>
        <w:t xml:space="preserve">), the orthogroup of interest is animal-specific for seven out of eleven gene families, with the remaining </w:t>
      </w:r>
      <w:r w:rsidR="00115E23">
        <w:rPr>
          <w:rFonts w:ascii="Times New Roman" w:eastAsia="Times New Roman" w:hAnsi="Times New Roman" w:cs="Times New Roman"/>
          <w:sz w:val="24"/>
          <w:szCs w:val="24"/>
        </w:rPr>
        <w:t>four</w:t>
      </w:r>
      <w:r w:rsidRPr="00086D70">
        <w:rPr>
          <w:rFonts w:ascii="Times New Roman" w:eastAsia="Times New Roman" w:hAnsi="Times New Roman" w:cs="Times New Roman"/>
          <w:sz w:val="24"/>
          <w:szCs w:val="24"/>
        </w:rPr>
        <w:t xml:space="preserve"> families being holozoan-specific. It is therefore of striking contrast that the extended gene families are all present throughout Eukarya, </w:t>
      </w:r>
      <w:r w:rsidR="008B44EF" w:rsidRPr="00086D70">
        <w:rPr>
          <w:rFonts w:ascii="Times New Roman" w:eastAsia="Times New Roman" w:hAnsi="Times New Roman" w:cs="Times New Roman"/>
          <w:sz w:val="24"/>
          <w:szCs w:val="24"/>
        </w:rPr>
        <w:t>except for</w:t>
      </w:r>
      <w:r w:rsidRPr="00086D70">
        <w:rPr>
          <w:rFonts w:ascii="Times New Roman" w:eastAsia="Times New Roman" w:hAnsi="Times New Roman" w:cs="Times New Roman"/>
          <w:sz w:val="24"/>
          <w:szCs w:val="24"/>
        </w:rPr>
        <w:t xml:space="preserve"> INAD </w:t>
      </w:r>
      <w:r w:rsidRPr="00086D70">
        <w:rPr>
          <w:rFonts w:ascii="Times New Roman" w:eastAsia="Times New Roman" w:hAnsi="Times New Roman" w:cs="Times New Roman"/>
          <w:sz w:val="24"/>
          <w:szCs w:val="24"/>
        </w:rPr>
        <w:lastRenderedPageBreak/>
        <w:t>(inactivation no afterpotential D) that appears to be restricted to animals and choanoflagellates. The presence outside of Holozoa is perhaps questionable also for G alpha q and TRP C, however, overall rhabdomeric extended gene families appear to be ancient.</w:t>
      </w:r>
    </w:p>
    <w:p w14:paraId="0B6A3E0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Ciliary-specific phototransduction components</w:t>
      </w:r>
    </w:p>
    <w:p w14:paraId="0B6A3E0D" w14:textId="168C67C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majority of the ciliary-specific orthogroups of interest (Figure </w:t>
      </w:r>
      <w:r w:rsidR="00147308">
        <w:rPr>
          <w:rFonts w:ascii="Times New Roman" w:eastAsia="Times New Roman" w:hAnsi="Times New Roman" w:cs="Times New Roman"/>
          <w:sz w:val="24"/>
          <w:szCs w:val="24"/>
        </w:rPr>
        <w:t>3</w:t>
      </w:r>
      <w:r w:rsidR="00147308" w:rsidRPr="009F751B">
        <w:rPr>
          <w:rFonts w:ascii="Times New Roman" w:eastAsia="Times New Roman" w:hAnsi="Times New Roman" w:cs="Times New Roman"/>
          <w:sz w:val="24"/>
          <w:szCs w:val="24"/>
        </w:rPr>
        <w:t>.</w:t>
      </w:r>
      <w:r w:rsidRPr="009F751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are also animal-specific (eight out of eleven). Two components are present also in </w:t>
      </w:r>
      <w:r w:rsidR="009F751B">
        <w:rPr>
          <w:rFonts w:ascii="Times New Roman" w:eastAsia="Times New Roman" w:hAnsi="Times New Roman" w:cs="Times New Roman"/>
          <w:sz w:val="24"/>
          <w:szCs w:val="24"/>
        </w:rPr>
        <w:t>H</w:t>
      </w:r>
      <w:r w:rsidRPr="00086D70">
        <w:rPr>
          <w:rFonts w:ascii="Times New Roman" w:eastAsia="Times New Roman" w:hAnsi="Times New Roman" w:cs="Times New Roman"/>
          <w:sz w:val="24"/>
          <w:szCs w:val="24"/>
        </w:rPr>
        <w:t xml:space="preserve">olozoa, while only NCKX, a sodium-calcium-potassium exchanger involved in numerous other pathways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{"citationID":"Jr0RJ41h","properties":{"formattedCitation":"(Altimimi and Schnetkamp 2007)","plainCitation":"(Altimimi and Schnetkamp 2007)","noteIndex":0},"citationItems":[{"id":485,"uris":["http://zotero.org/users/8176000/items/NB9P9I4W"],"itemData":{"id":485,"type":"article-journal","abstract":"The most numerous Ca2+ extrusion protein family, in terms of distinct genes, is the SLC24 gene family of Na+/Ca2+-K+ exchangers (NCKX). Five distinct gene products have been identified, mostly from specific animal excitable tissues such as neurons and smooth muscle, but also in places like skin pigment epithelium, signifying that NCKX proteins may play very specific roles, related to Ca2+ homeostasis, in these tissues. However, progress in elucidating the specific physiological roles of NCKX proteins has been slow in coming, largely because of challenges relating to isolating the activity of these proteins in their native tissues. Herein, we provide an overview of NCKX protein functional characteristics, highlighting properties that are unique and useful as distinguishing features over other Ca2+ handling mechanisms. We also present the first comprehensive review of the literature concerning physiological roles of NCKX proteins.","container-title":"Channels","DOI":"10.4161/chan.4366","ISSN":"1933-6950","issue":"2","note":"publisher: Taylor &amp; Francis\n_eprint: https://doi.org/10.4161/chan.4366\nPMID: 18690016","page":"62-69","source":"Taylor and Francis+NEJM","title":"Na+/Ca2+-K+ Exchangers (NCKX):Functional Properties and Physiological Roles","title-short":"Na+/Ca2+-K+ Exchangers (NCKX)","URL":"https://doi.org/10.4161/chan.4366","volume":"1","author":[{"family":"Altimimi","given":"Haider F."},{"family":"Schnetkamp","given":"Paul P.M."}],"accessed":{"date-parts":[["2021",10,1]]},"issued":{"date-parts":[["2007",3,2]]}}}],"schema":"https://github.com/citation-style-language/schema/raw/master/csl-citation.json"}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(Altimimi and Schnetkamp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is present throughout Eukarya. The situation is dramatically different if you consider the extended gene families, as in this case nine families are present in Eukarya and only two remain animal-specific. Of further note for the ciliary components, in contrast to common and rhabdomeric components that within animals are distributed in all or most phyla, the ciliary components often have a patchy presence also within animals, with vertebrates being the only group that contains all the gene families. This indicates that some of the components of the ciliary pathway used as </w:t>
      </w:r>
      <w:r w:rsidR="00944DD4">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 xml:space="preserve">reference are likely vertebrate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{"citationID":"AQyHNbt3","properties":{"formattedCitation":"(Lagman et al. 2016; Lamb 2020)","plainCitation":"(Lagman et al. 2016; Lamb 2020)","noteIndex":0},"citationItems":[{"id":490,"uris":["http://zotero.org/users/8176000/items/GZEEQUC5"],"itemData":{"id":490,"type":"article-journal","abstract":"Phosphodiesterase 6 (PDE6) is a protein complex that hydrolyses cGMP and acts as the effector of the vertebrate phototransduction cascade. The PDE6 holoenzyme consists of catalytic and inhibitory subunits belonging to two unrelated gene families. Rods and cones express distinct genes from both families: PDE6A and PDE6B code for the catalytic and PDE6G the inhibitory subunits in rods while PDE6C codes for the catalytic and PDE6H the inhibitory subunits in cones. We performed phylogenetic and comparative synteny analyses for both gene families in genomes from a broad range of animals. Furthermore, gene expression was investigated in zebrafish.","container-title":"BMC Evolutionary Biology","DOI":"10.1186/s12862-016-0695-z","ISSN":"1471-2148","issue":"1","journalAbbreviation":"BMC Evolutionary Biology","page":"124","source":"BioMed Central","title":"Evolution and expression of the phosphodiesterase 6 genes unveils vertebrate novelty to control photosensitivity","URL":"https://doi.org/10.1186/s12862-016-0695-z","volume":"16","author":[{"family":"Lagman","given":"David"},{"family":"Franzén","given":"Ilkin E."},{"family":"Eggert","given":"Joel"},{"family":"Larhammar","given":"Dan"},{"family":"Abalo","given":"Xesús M."}],"accessed":{"date-parts":[["2021",10,1]]},"issued":{"date-parts":[["2016",6,13]]}}},{"id":783,"uris":["http://zotero.org/users/8176000/items/I7FNK3K5"],"itemData":{"id":783,"type":"article-journal","abstract":"This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photoreceptors","URL":"https://www.sciencedirect.com/science/article/pii/S1350946219301107","volume":"76","author":[{"family":"Lamb","given":"Trevor D."}],"accessed":{"date-parts":[["2022",9,7]]},"issued":{"date-parts":[["2020",5,1]]}}}],"schema":"https://github.com/citation-style-language/schema/raw/master/csl-citation.json"}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2016;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Here, </w:t>
      </w:r>
      <w:r w:rsidR="0084610E">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result confirms the notion that PDE6 gamma subunits are a vertebrate novelty. </w:t>
      </w:r>
    </w:p>
    <w:p w14:paraId="0B6A3E0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F" w14:textId="12D06D60" w:rsidR="00D57823" w:rsidRPr="004B7DD1" w:rsidRDefault="002B567E" w:rsidP="00CA041D">
      <w:pPr>
        <w:spacing w:line="360" w:lineRule="auto"/>
        <w:jc w:val="both"/>
        <w:rPr>
          <w:rFonts w:ascii="Times New Roman" w:eastAsia="Times New Roman" w:hAnsi="Times New Roman" w:cs="Times New Roman"/>
          <w:bCs/>
          <w:color w:val="002060"/>
          <w:sz w:val="28"/>
          <w:szCs w:val="28"/>
        </w:rPr>
      </w:pPr>
      <w:r w:rsidRPr="004B7DD1">
        <w:rPr>
          <w:rFonts w:ascii="Times New Roman" w:eastAsia="Times New Roman" w:hAnsi="Times New Roman" w:cs="Times New Roman"/>
          <w:bCs/>
          <w:color w:val="002060"/>
          <w:sz w:val="28"/>
          <w:szCs w:val="28"/>
        </w:rPr>
        <w:t xml:space="preserve">Patterns of major duplication, speciation and loss events clarify gene family </w:t>
      </w:r>
      <w:r w:rsidR="004729F6" w:rsidRPr="004B7DD1">
        <w:rPr>
          <w:rFonts w:ascii="Times New Roman" w:eastAsia="Times New Roman" w:hAnsi="Times New Roman" w:cs="Times New Roman"/>
          <w:bCs/>
          <w:color w:val="002060"/>
          <w:sz w:val="28"/>
          <w:szCs w:val="28"/>
        </w:rPr>
        <w:t>expansions.</w:t>
      </w:r>
    </w:p>
    <w:p w14:paraId="0B6A3E1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11" w14:textId="2726F8B5" w:rsidR="00D57823" w:rsidRDefault="006967B5" w:rsidP="00CA041D">
      <w:pPr>
        <w:spacing w:line="360" w:lineRule="auto"/>
        <w:jc w:val="both"/>
        <w:rPr>
          <w:rFonts w:ascii="Times New Roman" w:eastAsia="Times New Roman" w:hAnsi="Times New Roman" w:cs="Times New Roman"/>
          <w:sz w:val="24"/>
          <w:szCs w:val="24"/>
          <w:shd w:val="clear" w:color="auto" w:fill="FFD966"/>
        </w:rPr>
      </w:pPr>
      <w:r>
        <w:rPr>
          <w:rFonts w:ascii="Times New Roman" w:eastAsia="Times New Roman" w:hAnsi="Times New Roman" w:cs="Times New Roman"/>
          <w:sz w:val="24"/>
          <w:szCs w:val="24"/>
        </w:rPr>
        <w:t>The</w:t>
      </w:r>
      <w:r w:rsidR="002B567E" w:rsidRPr="00086D70">
        <w:rPr>
          <w:rFonts w:ascii="Times New Roman" w:eastAsia="Times New Roman" w:hAnsi="Times New Roman" w:cs="Times New Roman"/>
          <w:sz w:val="24"/>
          <w:szCs w:val="24"/>
        </w:rPr>
        <w:t xml:space="preserve"> approach of reconciling the gene trees to the species tree not only allowed to define the orthogroups of interest, but also revealed the specific patterns of duplication, speciation and loss events that characterise the lineage of the orthogroup of interest and all other lineages in the gene family. Here, </w:t>
      </w:r>
      <w:r w:rsidR="009B0969">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discuss the key findings for a few gene families of particular interest</w:t>
      </w:r>
      <w:r w:rsidR="00847D53">
        <w:rPr>
          <w:rFonts w:ascii="Times New Roman" w:eastAsia="Times New Roman" w:hAnsi="Times New Roman" w:cs="Times New Roman"/>
          <w:sz w:val="24"/>
          <w:szCs w:val="24"/>
        </w:rPr>
        <w:t>.</w:t>
      </w:r>
    </w:p>
    <w:p w14:paraId="0B6A3E12" w14:textId="4CF487DF" w:rsidR="009707FD" w:rsidRDefault="009707F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1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lastRenderedPageBreak/>
        <w:t>GPCR Kinases: an ancient family that expands in Metazoa</w:t>
      </w:r>
    </w:p>
    <w:p w14:paraId="0B6A3E14" w14:textId="1AABA93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 interesting case amongst the common phototransduction components is that of the G-protein-coupled receptor kinases (GRK) (Figure </w:t>
      </w:r>
      <w:r w:rsidRPr="00553735">
        <w:rPr>
          <w:rFonts w:ascii="Times New Roman" w:eastAsia="Times New Roman" w:hAnsi="Times New Roman" w:cs="Times New Roman"/>
          <w:sz w:val="24"/>
          <w:szCs w:val="24"/>
        </w:rPr>
        <w:t>3</w:t>
      </w:r>
      <w:r w:rsidR="00553735" w:rsidRPr="00553735">
        <w:rPr>
          <w:rFonts w:ascii="Times New Roman" w:eastAsia="Times New Roman" w:hAnsi="Times New Roman" w:cs="Times New Roman"/>
          <w:sz w:val="24"/>
          <w:szCs w:val="24"/>
        </w:rPr>
        <w:t>.3</w:t>
      </w:r>
      <w:r w:rsidRPr="0055373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eastAsia="Times New Roman" w:hAnsi="Times New Roman" w:cs="Times New Roman"/>
          <w:sz w:val="24"/>
          <w:szCs w:val="24"/>
        </w:rPr>
        <w:t>Figure 3</w:t>
      </w:r>
      <w:r w:rsidR="00ED2F41" w:rsidRPr="00481D95">
        <w:rPr>
          <w:rFonts w:ascii="Times New Roman" w:eastAsia="Times New Roman" w:hAnsi="Times New Roman" w:cs="Times New Roman"/>
          <w:sz w:val="24"/>
          <w:szCs w:val="24"/>
        </w:rPr>
        <w:t>.3</w:t>
      </w:r>
      <w:r w:rsidRPr="00481D9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5" w14:textId="2A21854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photoreceptor cells, the GRKs are essential for the inactivation phase of phototransduction. The light-activated visual pigment is capable of activating hundreds of G proteins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{"citationID":"qJDERUN1","properties":{"formattedCitation":"(Shichida and Matsuyama 2009)","plainCitation":"(Shichida and Matsuyama 2009)","noteIndex":0},"citationItems":[{"id":661,"uris":["http://zotero.org/users/8176000/items/YKISGEZX"],"itemData":{"id":661,"type":"article-journal","abstract":"Opsins are the universal photoreceptor molecules of all visual systems in the animal kingdom. They can change their conformation from a resting state to a signalling state upon light absorption, which activates the G protein, thereby resulting in a signalling cascade that produces physiological responses. This process of capturing a photon and transforming it into a physiological response is known as phototransduction. Recent cloning techniques have revealed the rich and diverse nature of these molecules, found in organisms ranging from jellyfish to humans, functioning in visual and non-visual phototransduction systems and photoisomerases. Here we describe the diversity of these proteins and their role in phototransduction. Then we explore the molecular properties of opsins, by analysing site-directed mutants, strategically designed by phylogenetic comparison. This site-directed mutant approach led us to identify many key features in the evolution of the photoreceptor molecules. In particular, we will discuss the evolution of the counterion, the reduction of agonist binding to the receptor, and the molecular properties that characterize rod opsins apart from cone opsins. We will show how the advances in molecular biology and biophysics have given us insights into how evolution works at the molecular level.","container-title":"Philosophical Transactions of the Royal Society B: Biological Sciences","DOI":"10.1098/rstb.2009.0051","ISSN":"0962-8436","issue":"1531","journalAbbreviation":"Philos Trans R Soc Lond B Biol Sci","note":"PMID: 19720651\nPMCID: PMC2781858","page":"2881-2895","source":"PubMed Central","title":"Evolution of opsins and phototransduction","URL":"https://www.ncbi.nlm.nih.gov/pmc/articles/PMC2781858/","volume":"364","author":[{"family":"Shichida","given":"Yoshinori"},{"family":"Matsuyama","given":"Take"}],"accessed":{"date-parts":[["2022",8,26]]},"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(Shichida and Matsuyama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To avoid the signal to continue long after the original light stimulus occurred, the visual pigment must be shut-off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{"citationID":"SgRrIZLh","properties":{"formattedCitation":"(Wang and Montell 2007; Lamb et al. 2018)","plainCitation":"(Wang and Montell 2007; Lamb et al. 2018)","noteIndex":0},"citationItems":[{"id":356,"uris":["http://zotero.org/users/8176000/items/RJN538JY"],"itemData":{"id":356,"type":"article-journal","abstract":"Drosophila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URL":"https://doi.org/10.1007/s00424-007-0251-1","volume":"454","author":[{"family":"Wang","given":"Tao"},{"family":"Montell","given":"Craig"}],"accessed":{"date-parts":[["2021",10,1]]},"issued":{"date-parts":[["2007",8,1]]}}},{"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phototransduction","URL":"https://royalsocietypublishing.org/doi/full/10.1098/rsob.170232","volume":"8","author":[{"family":"Lamb","given":"Trevor D."},{"family":"Patel","given":"Hardip R."},{"family":"Chuah","given":"Aaron"},{"family":"Hunt","given":"David M."}],"accessed":{"date-parts":[["2022",8,26]]},"issued":{"date-parts":[["2018"]]}}}],"schema":"https://github.com/citation-style-language/schema/raw/master/csl-citation.json"}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shut-off, photoreceptors have to recover their pre-illumination state and the quicker this occurs, the more they can adjust to rapidly changing lighting conditions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{"citationID":"XFwVwwGy","properties":{"formattedCitation":"(Orban and Palczewski 2016)","plainCitation":"(Orban and Palczewski 2016)","noteIndex":0},"citationItems":[{"id":771,"uris":["http://zotero.org/users/8176000/items/JMEDZ7QN"],"itemData":{"id":771,"type":"chapter","abstract":"The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GRKs, protein kinases of the serine/threonine protein kinases superfamily, phosphorylate target GPCRs facilitating the binding of arrestin to the GPCR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{"citationID":"Og2I3lfF","properties":{"formattedCitation":"(Mushegian et al. 2012; Orban and Palczewski 2016)","plainCitation":"(Mushegian et al. 2012; Orban and Palczewski 2016)","noteIndex":0},"citationItems":[{"id":731,"uris":["http://zotero.org/users/8176000/items/IVNVYCSP"],"itemData":{"id":731,"type":"article-journal","abstract":"G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arrestin-capped GPCR is blocked from interacting with its G-protein. Therefore, GRKs initiate the desensitisation of GPCRs and deactivation of GPCR signalling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{"citationID":"JYbFQju4","properties":{"formattedCitation":"(Gurevich and Gurevich 2016; Orban and Palczewski 2016)","plainCitation":"(Gurevich and Gurevich 2016; Orban and Palczewski 2016)","noteIndex":0},"citationItems":[{"id":767,"uris":["http://zotero.org/users/8176000/items/8TPWNEX5"],"itemData":{"id":767,"type":"chapter","abstract":"The discovery of rhodopsin kinase (GRK1) was a major conceptual breakthrough in visual biochemistry that was later found to be relevant to the whole GPCR field. The existence of GRKs and arrestins revealed the primary mechanism for termination of GPCR signaling. GRKs appeared in evolution long before animals, and it remains to be elucidated whether their first substrates were GPCRs or other proteins. It is also unclear whether and how GRKs are activated to phosphorylate non-receptor substrates. All mammals have far fewer GRK subtypes than GPCRs. Despite this fact, GRKs are not totally promiscuous: impressive receptor-specific phenotypes of GRK knockouts along with lack of dramatic receptor preference in vitro suggest that receptor specificity in vivo is largely determined by differential expression in various cell types, as well as subcellular localization of particular GRKs to compartments where certain GPCRs reside. Biological role of GRKs is wider than just phosphorylation of GPCRs: these kinases modify a variety of non-receptor substrates and regulate cell signaling via mechanisms that do not depend on their enzymatic activity.","container-title":"G Protein-Coupled Receptor Kinases","event-place":"New York, NY","ISBN":"978-1-4939-3798-1","note":"DOI: 10.1007/978-1-4939-3798-1_1","page":"3-22","publisher":"Springer New York","publisher-place":"New York, NY","title":"G Protein-Coupled Receptor Kinases (GRKs) History: Evolution and Discovery","URL":"https://doi.org/10.1007/978-1-4939-3798-1_1","author":[{"family":"Gurevich","given":"Vsevolod V."},{"family":"Gurevich","given":"Eugenia V."}],"editor":[{"family":"Gurevich","given":"Vsevolod V."},{"family":"Gurevich","given":"Eugenia V."},{"family":"Tesmer","given":"John J.G."}],"issued":{"date-parts":[["2016"]]}}},{"id":771,"uris":["http://zotero.org/users/8176000/items/JMEDZ7QN"],"itemData":{"id":771,"type":"chapter","abstract":"The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(Gurevich and Gurevich 2016;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6" w14:textId="002B779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vertebrates there are seven GPCR kinases (GRK 1-7), and the ones involved in phototransduction shut-off are GRK1 (rods) and GRK7 (cones)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{"citationID":"2uyH5lMZ","properties":{"formattedCitation":"(Lamb et al. 2018; Lamb 2020)","plainCitation":"(Lamb et al. 2018; Lamb 2020)","noteIndex":0},"citationItems":[{"id":677,"uris":["http://zotero.org/users/8176000/items/SSEKBH7R"],"itemData":{"id":677,"type":"article-journal","abstract":"Different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phototransduction","URL":"https://royalsocietypublishing.org/doi/full/10.1098/rsob.170232","volume":"8","author":[{"family":"Lamb","given":"Trevor D."},{"family":"Patel","given":"Hardip R."},{"family":"Chuah","given":"Aaron"},{"family":"Hunt","given":"David M."}],"accessed":{"date-parts":[["2022",8,26]]},"issued":{"date-parts":[["2018"]]}}},{"id":783,"uris":["http://zotero.org/users/8176000/items/I7FNK3K5"],"itemData":{"id":783,"type":"article-journal","abstract":"This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photoreceptors","URL":"https://www.sciencedirect.com/science/article/pii/S1350946219301107","volume":"76","author":[{"family":"Lamb","given":"Trevor D."}],"accessed":{"date-parts":[["2022",9,7]]},"issued":{"date-parts":[["2020",5,1]]}}}],"schema":"https://github.com/citation-style-language/schema/raw/master/csl-citation.json"}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possesses two GRK genes, Gprk1 and Gprk2. The </w:t>
      </w:r>
      <w:r w:rsidR="002A0D48">
        <w:rPr>
          <w:rFonts w:ascii="Times New Roman" w:eastAsia="Times New Roman" w:hAnsi="Times New Roman" w:cs="Times New Roman"/>
          <w:sz w:val="24"/>
          <w:szCs w:val="24"/>
        </w:rPr>
        <w:t>GRK</w:t>
      </w:r>
      <w:r w:rsidRPr="00086D70">
        <w:rPr>
          <w:rFonts w:ascii="Times New Roman" w:eastAsia="Times New Roman" w:hAnsi="Times New Roman" w:cs="Times New Roman"/>
          <w:sz w:val="24"/>
          <w:szCs w:val="24"/>
        </w:rPr>
        <w:t xml:space="preserve"> involved in phototransduction shut-off is Gprk1, which is more closely related to GRK 2/3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{"citationID":"dQroxhz7","properties":{"formattedCitation":"(Lee et al. 2004; Wang and Montell 2007)","plainCitation":"(Lee et al. 2004; Wang and Montell 2007)","noteIndex":0},"citationItems":[{"id":775,"uris":["http://zotero.org/users/8176000/items/94KX7MQI"],"itemData":{"id":775,"type":"article-journal","abstract":"A feature shared between Drosophila rhodopsin and nearly all other G protein-coupled receptors is agonist-dependent protein phosphorylation. Despite extensive analyses of Drosophila phototransduction, the identity and function of the rhodopsin kinase (RK) have been elusive. Here, we provide evidence that G protein-coupled receptor kinase 1 (GPRK1), which is most similar to the ?-adrenergic receptor kinases, G protein-coupled receptor kinase 2 (GRK2) and GRK3, is the fly RK. We show that GPRK1 is enriched in photoreceptor cells, associates with the major Drosophila rhodopsin, Rh1, and phosphorylates the receptor. As is the case with mammalian GRK2 and GRK3, Drosophila GPRK1 includes a C-terminal pleckstrin homology domain, which binds to phosphoinositides and the G?? subunit. To address the role of GPRK1, we generated transgenic flies that expressed higher and lower levels of RK activity. Those flies with depressed levels of RK activity displayed a light response with a much larger amplitude than WT. Conversely, the amplitude of the light response was greatly suppressed in transgenic flies expressing abnormally high levels of RK activity. These data point to an evolutionarily conserved role for GPRK1 in modulating the amplitude of the visual response.","container-title":"Proceedings of the National Academy of Sciences","DOI":"10.1073/pnas.0402205101","issue":"32","journalAbbreviation":"Proceedings of the National Academy of Sciences","note":"publisher: Proceedings of the National Academy of Sciences","page":"11874-11879","title":"Rhodopsin kinase activity modulates the amplitude of the visual response in Drosophila","URL":"https://doi.org/10.1073/pnas.0402205101","volume":"101","author":[{"family":"Lee","given":"Seung-Jae"},{"family":"Xu","given":"Hong"},{"family":"Montell","given":"Craig"}],"accessed":{"date-parts":[["2022",9,5]]},"issued":{"date-parts":[["2004",8,10]]}}},{"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URL":"https://doi.org/10.1007/s00424-007-0251-1","volume":"454","author":[{"family":"Wang","given":"Tao"},{"family":"Montell","given":"Craig"}],"accessed":{"date-parts":[["2021",10,1]]},"issued":{"date-parts":[["2007",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(Lee et al. 2004; Wang and Montell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Overall within Metazoa, the GRK family is split into two major clades: one clade includes GRK 2 and 3; while the other contains all other GRKs and in turn is composed of two subgroups, one with GRK 1 and 7 and the other with GRK 4, 5, and 6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{"citationID":"MbD3nvvN","properties":{"formattedCitation":"(Mushegian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 extensive phylogenetic analysis of GRKs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{"citationID":"GWmNEs59","properties":{"formattedCitation":"(Mushegian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previously found that GRKs are an ancient family that arose well before Metazoa. In that study, the authors concluded that the GRK family underwent a first split into GRK 2/3 type and GRK 1/7+4/5/6 type at some point before the advent of animals within the history of opisthokonts. Further expansions occurred later within animals, likely to reflect the greater need for rapid signalling to adapt to the surrounding environment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{"citationID":"VFgowv4e","properties":{"formattedCitation":"(Mushegian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7" w14:textId="481E745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 </w:t>
      </w:r>
      <w:r w:rsidR="002A5354">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much broader set of eukaryotic lineages examined, </w:t>
      </w:r>
      <w:r w:rsidR="002A5354">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focus on early-branching animals and sister groups of animals, and </w:t>
      </w:r>
      <w:r w:rsidR="00F750AD">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gene tree to species tree reconciliation, </w:t>
      </w:r>
      <w:r w:rsidR="002A5354">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lastRenderedPageBreak/>
        <w:t>w</w:t>
      </w:r>
      <w:r w:rsidR="002A5354">
        <w:rPr>
          <w:rFonts w:ascii="Times New Roman" w:eastAsia="Times New Roman" w:hAnsi="Times New Roman" w:cs="Times New Roman"/>
          <w:sz w:val="24"/>
          <w:szCs w:val="24"/>
        </w:rPr>
        <w:t>as</w:t>
      </w:r>
      <w:r w:rsidRPr="00086D70">
        <w:rPr>
          <w:rFonts w:ascii="Times New Roman" w:eastAsia="Times New Roman" w:hAnsi="Times New Roman" w:cs="Times New Roman"/>
          <w:sz w:val="24"/>
          <w:szCs w:val="24"/>
        </w:rPr>
        <w:t xml:space="preserve"> able to expand our knowledge of the evolution of the GRK family adding further details compared to </w:t>
      </w:r>
      <w:r w:rsidR="00354A09">
        <w:rPr>
          <w:rFonts w:ascii="Times New Roman" w:eastAsia="Times New Roman" w:hAnsi="Times New Roman" w:cs="Times New Roman"/>
          <w:sz w:val="24"/>
          <w:szCs w:val="24"/>
        </w:rPr>
        <w:t xml:space="preserve">the work of Mushegian et al.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{"citationID":"EeoCu4jl","properties":{"formattedCitation":"(Mushegian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In accordance with previous results, the duplication that gives rise to the GRK 1 and 7 sub-groups is at the split between urochordates and vertebrates (</w:t>
      </w:r>
      <w:r w:rsidR="00AD2D70" w:rsidRPr="00B60995">
        <w:rPr>
          <w:rFonts w:ascii="Times New Roman" w:eastAsia="Times New Roman" w:hAnsi="Times New Roman" w:cs="Times New Roman"/>
          <w:sz w:val="24"/>
          <w:szCs w:val="24"/>
        </w:rPr>
        <w:t>see</w:t>
      </w:r>
      <w:r w:rsidR="00B74EC1" w:rsidRPr="00B60995">
        <w:rPr>
          <w:rFonts w:ascii="Times New Roman" w:eastAsia="Times New Roman" w:hAnsi="Times New Roman" w:cs="Times New Roman"/>
          <w:sz w:val="24"/>
          <w:szCs w:val="24"/>
        </w:rPr>
        <w:t xml:space="preserve"> supplementary files with the full</w:t>
      </w:r>
      <w:r w:rsidR="0025313F" w:rsidRPr="00B60995">
        <w:rPr>
          <w:rFonts w:ascii="Times New Roman" w:eastAsia="Times New Roman" w:hAnsi="Times New Roman" w:cs="Times New Roman"/>
          <w:sz w:val="24"/>
          <w:szCs w:val="24"/>
        </w:rPr>
        <w:t xml:space="preserve"> reconciliation for GRK on GitHub</w:t>
      </w:r>
      <w:r w:rsidRPr="00B60995">
        <w:rPr>
          <w:rFonts w:ascii="Times New Roman" w:eastAsia="Times New Roman" w:hAnsi="Times New Roman" w:cs="Times New Roman"/>
          <w:sz w:val="24"/>
          <w:szCs w:val="24"/>
        </w:rPr>
        <w:t>). The GRK 4/5/6 sub</w:t>
      </w:r>
      <w:r w:rsidRPr="00086D70">
        <w:rPr>
          <w:rFonts w:ascii="Times New Roman" w:eastAsia="Times New Roman" w:hAnsi="Times New Roman" w:cs="Times New Roman"/>
          <w:sz w:val="24"/>
          <w:szCs w:val="24"/>
        </w:rPr>
        <w:t xml:space="preserve">-groups all derive from two subsequent duplications at the base of </w:t>
      </w:r>
      <w:r w:rsidR="004729F6" w:rsidRPr="00086D70">
        <w:rPr>
          <w:rFonts w:ascii="Times New Roman" w:eastAsia="Times New Roman" w:hAnsi="Times New Roman" w:cs="Times New Roman"/>
          <w:sz w:val="24"/>
          <w:szCs w:val="24"/>
        </w:rPr>
        <w:t>jawed vertebrates</w:t>
      </w:r>
      <w:r w:rsidRPr="00086D70">
        <w:rPr>
          <w:rFonts w:ascii="Times New Roman" w:eastAsia="Times New Roman" w:hAnsi="Times New Roman" w:cs="Times New Roman"/>
          <w:sz w:val="24"/>
          <w:szCs w:val="24"/>
        </w:rPr>
        <w:t xml:space="preserve">. Interestingly, the split between GRK 1/7 and GRK 4/5/6 appears </w:t>
      </w:r>
      <w:r w:rsidR="000F5FC4">
        <w:rPr>
          <w:rFonts w:ascii="Times New Roman" w:eastAsia="Times New Roman" w:hAnsi="Times New Roman" w:cs="Times New Roman"/>
          <w:sz w:val="24"/>
          <w:szCs w:val="24"/>
        </w:rPr>
        <w:t xml:space="preserve">to be </w:t>
      </w:r>
      <w:r w:rsidRPr="00086D70">
        <w:rPr>
          <w:rFonts w:ascii="Times New Roman" w:eastAsia="Times New Roman" w:hAnsi="Times New Roman" w:cs="Times New Roman"/>
          <w:sz w:val="24"/>
          <w:szCs w:val="24"/>
        </w:rPr>
        <w:t xml:space="preserve">much more ancient than expected as it derives from a gene duplication at the base of Metazoa. This holds true in both ctenophore-first and sponge-first scenarios (Figure </w:t>
      </w:r>
      <w:r w:rsidRPr="00E8312B">
        <w:rPr>
          <w:rFonts w:ascii="Times New Roman" w:eastAsia="Times New Roman" w:hAnsi="Times New Roman" w:cs="Times New Roman"/>
          <w:sz w:val="24"/>
          <w:szCs w:val="24"/>
        </w:rPr>
        <w:t>3</w:t>
      </w:r>
      <w:r w:rsidR="00E8312B" w:rsidRPr="00E8312B">
        <w:rPr>
          <w:rFonts w:ascii="Times New Roman" w:eastAsia="Times New Roman" w:hAnsi="Times New Roman" w:cs="Times New Roman"/>
          <w:sz w:val="24"/>
          <w:szCs w:val="24"/>
        </w:rPr>
        <w:t>.3</w:t>
      </w:r>
      <w:r w:rsidRPr="00E8312B">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Whilst the GRK 4/5/6 lineage is widespread throughout animals, the GRK 1/7 lineage seems to have been lost in all animal groups except in Olfactores (urochordates and vertebrates) and potentially in ctenophores, according to the sponge-first scenario only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Pr="00CB0D4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8" w14:textId="13E26CF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duplication that gave rise to the split between GRK 2/3 and GRK 1/7+4/5/6 occurred at the base of Holozoa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00D76324">
        <w:rPr>
          <w:rFonts w:ascii="Times New Roman" w:eastAsia="Times New Roman" w:hAnsi="Times New Roman" w:cs="Times New Roman"/>
          <w:sz w:val="24"/>
          <w:szCs w:val="24"/>
        </w:rPr>
        <w:t>A</w:t>
      </w:r>
      <w:r w:rsidRPr="00CB0D4C">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Therefore, the closest relatives to Metazoa inherited both lineages, as previously proposed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{"citationID":"BNUzDKBM","properties":{"formattedCitation":"(Mushegian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w:t>
      </w:r>
      <w:r w:rsidR="00E957D2">
        <w:rPr>
          <w:rFonts w:ascii="Times New Roman" w:eastAsia="Times New Roman" w:hAnsi="Times New Roman" w:cs="Times New Roman"/>
          <w:sz w:val="24"/>
          <w:szCs w:val="24"/>
        </w:rPr>
        <w:t>my results</w:t>
      </w:r>
      <w:r w:rsidRPr="00086D70">
        <w:rPr>
          <w:rFonts w:ascii="Times New Roman" w:eastAsia="Times New Roman" w:hAnsi="Times New Roman" w:cs="Times New Roman"/>
          <w:sz w:val="24"/>
          <w:szCs w:val="24"/>
        </w:rPr>
        <w:t xml:space="preserve"> too s</w:t>
      </w:r>
      <w:r w:rsidR="00E957D2">
        <w:rPr>
          <w:rFonts w:ascii="Times New Roman" w:eastAsia="Times New Roman" w:hAnsi="Times New Roman" w:cs="Times New Roman"/>
          <w:sz w:val="24"/>
          <w:szCs w:val="24"/>
        </w:rPr>
        <w:t>how</w:t>
      </w:r>
      <w:r w:rsidRPr="00086D70">
        <w:rPr>
          <w:rFonts w:ascii="Times New Roman" w:eastAsia="Times New Roman" w:hAnsi="Times New Roman" w:cs="Times New Roman"/>
          <w:sz w:val="24"/>
          <w:szCs w:val="24"/>
        </w:rPr>
        <w:t xml:space="preserve"> that several holozoans lost either one or the other lineage as described previously, </w:t>
      </w:r>
      <w:r w:rsidR="00DA1AA8">
        <w:rPr>
          <w:rFonts w:ascii="Times New Roman" w:eastAsia="Times New Roman" w:hAnsi="Times New Roman" w:cs="Times New Roman"/>
          <w:sz w:val="24"/>
          <w:szCs w:val="24"/>
        </w:rPr>
        <w:t xml:space="preserve">my </w:t>
      </w:r>
      <w:r w:rsidRPr="00086D70">
        <w:rPr>
          <w:rFonts w:ascii="Times New Roman" w:eastAsia="Times New Roman" w:hAnsi="Times New Roman" w:cs="Times New Roman"/>
          <w:sz w:val="24"/>
          <w:szCs w:val="24"/>
        </w:rPr>
        <w:t xml:space="preserve">larger taxonomic sampling allowed </w:t>
      </w:r>
      <w:r w:rsidR="00DA1AA8">
        <w:rPr>
          <w:rFonts w:ascii="Times New Roman" w:eastAsia="Times New Roman" w:hAnsi="Times New Roman" w:cs="Times New Roman"/>
          <w:sz w:val="24"/>
          <w:szCs w:val="24"/>
        </w:rPr>
        <w:t>me</w:t>
      </w:r>
      <w:r w:rsidRPr="00086D70">
        <w:rPr>
          <w:rFonts w:ascii="Times New Roman" w:eastAsia="Times New Roman" w:hAnsi="Times New Roman" w:cs="Times New Roman"/>
          <w:sz w:val="24"/>
          <w:szCs w:val="24"/>
        </w:rPr>
        <w:t xml:space="preserve"> to clarify that at least within choanoflagellates, both lineages were originally present, contrary to what previously thought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{"citationID":"qzG5Rc61","properties":{"formattedCitation":"(Mushegian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19" w14:textId="3198E02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Finally, outside of Holozoa, GRKs are not present in other opisthokonts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fungi) nor in any other Amorphea group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Amoebozoa). An orthologous lineage to the GRKs 1-7 is instead present in the other major eukaryotic branch, the Diaphoretickes (Figure </w:t>
      </w:r>
      <w:r w:rsidRPr="00E754D0">
        <w:rPr>
          <w:rFonts w:ascii="Times New Roman" w:eastAsia="Times New Roman" w:hAnsi="Times New Roman" w:cs="Times New Roman"/>
          <w:sz w:val="24"/>
          <w:szCs w:val="24"/>
        </w:rPr>
        <w:t>3</w:t>
      </w:r>
      <w:r w:rsidR="00D76324" w:rsidRPr="00E754D0">
        <w:rPr>
          <w:rFonts w:ascii="Times New Roman" w:eastAsia="Times New Roman" w:hAnsi="Times New Roman" w:cs="Times New Roman"/>
          <w:sz w:val="24"/>
          <w:szCs w:val="24"/>
        </w:rPr>
        <w:t>.3</w:t>
      </w:r>
      <w:r w:rsidRPr="00E754D0">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However, the presence is limited to a small subset of groups, namely the SAR and </w:t>
      </w:r>
      <w:r w:rsidRPr="00B60995">
        <w:rPr>
          <w:rFonts w:ascii="Times New Roman" w:eastAsia="Times New Roman" w:hAnsi="Times New Roman" w:cs="Times New Roman"/>
          <w:sz w:val="24"/>
          <w:szCs w:val="24"/>
        </w:rPr>
        <w:t>Haptophyta (</w:t>
      </w:r>
      <w:r w:rsidR="009D2CE5" w:rsidRPr="00B60995">
        <w:rPr>
          <w:rFonts w:ascii="Times New Roman" w:eastAsia="Times New Roman" w:hAnsi="Times New Roman" w:cs="Times New Roman"/>
          <w:sz w:val="24"/>
          <w:szCs w:val="24"/>
        </w:rPr>
        <w:t xml:space="preserve">see </w:t>
      </w:r>
      <w:r w:rsidR="00A92F17" w:rsidRPr="00B60995">
        <w:rPr>
          <w:rFonts w:ascii="Times New Roman" w:eastAsia="Times New Roman" w:hAnsi="Times New Roman" w:cs="Times New Roman"/>
          <w:sz w:val="24"/>
          <w:szCs w:val="24"/>
        </w:rPr>
        <w:t>supplementary reconciliation files)</w:t>
      </w:r>
      <w:r w:rsidRPr="00B60995">
        <w:rPr>
          <w:rFonts w:ascii="Times New Roman" w:eastAsia="Times New Roman" w:hAnsi="Times New Roman" w:cs="Times New Roman"/>
          <w:sz w:val="24"/>
          <w:szCs w:val="24"/>
        </w:rPr>
        <w:t>.</w:t>
      </w:r>
    </w:p>
    <w:p w14:paraId="0B6A3E1A" w14:textId="3AF5CB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Olfactores and the ctenophore branch includes only GRK 2/3 and GRK 4/5/6; instead in the sponge-first scenario, the GRK 1/7 lineage is present also in the ctenophore branch, that has lost GRK 4/5/6 (but retained GRK 2/3) (Figure </w:t>
      </w:r>
      <w:r w:rsidR="00F3432D">
        <w:rPr>
          <w:rFonts w:ascii="Times New Roman" w:eastAsia="Times New Roman" w:hAnsi="Times New Roman" w:cs="Times New Roman"/>
          <w:sz w:val="24"/>
          <w:szCs w:val="24"/>
        </w:rPr>
        <w:t>3.</w:t>
      </w:r>
      <w:r w:rsidRPr="00F3432D">
        <w:rPr>
          <w:rFonts w:ascii="Times New Roman" w:eastAsia="Times New Roman" w:hAnsi="Times New Roman" w:cs="Times New Roman"/>
          <w:sz w:val="24"/>
          <w:szCs w:val="24"/>
        </w:rPr>
        <w:t>3A</w:t>
      </w:r>
      <w:r w:rsidRPr="00086D70">
        <w:rPr>
          <w:rFonts w:ascii="Times New Roman" w:eastAsia="Times New Roman" w:hAnsi="Times New Roman" w:cs="Times New Roman"/>
          <w:sz w:val="24"/>
          <w:szCs w:val="24"/>
        </w:rPr>
        <w:t xml:space="preserve">). </w:t>
      </w:r>
    </w:p>
    <w:p w14:paraId="76F4BFBE" w14:textId="77777777" w:rsidR="00351F0A" w:rsidRDefault="00351F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6378834" w14:textId="609C0483" w:rsidR="00143DA2" w:rsidRDefault="00BD1FDE" w:rsidP="00CA041D">
      <w:pPr>
        <w:spacing w:line="360" w:lineRule="auto"/>
        <w:jc w:val="both"/>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9504" behindDoc="0" locked="0" layoutInCell="1" allowOverlap="1" wp14:anchorId="6C8988D1" wp14:editId="78BF4B23">
                <wp:simplePos x="0" y="0"/>
                <wp:positionH relativeFrom="margin">
                  <wp:posOffset>3782</wp:posOffset>
                </wp:positionH>
                <wp:positionV relativeFrom="paragraph">
                  <wp:posOffset>7228674</wp:posOffset>
                </wp:positionV>
                <wp:extent cx="5399405" cy="1653402"/>
                <wp:effectExtent l="0" t="0" r="0" b="4445"/>
                <wp:wrapTopAndBottom/>
                <wp:docPr id="1372462871" name="Text Box 1"/>
                <wp:cNvGraphicFramePr/>
                <a:graphic xmlns:a="http://schemas.openxmlformats.org/drawingml/2006/main">
                  <a:graphicData uri="http://schemas.microsoft.com/office/word/2010/wordprocessingShape">
                    <wps:wsp>
                      <wps:cNvSpPr txBox="1"/>
                      <wps:spPr>
                        <a:xfrm>
                          <a:off x="0" y="0"/>
                          <a:ext cx="5399405" cy="1653402"/>
                        </a:xfrm>
                        <a:prstGeom prst="rect">
                          <a:avLst/>
                        </a:prstGeom>
                        <a:solidFill>
                          <a:prstClr val="white"/>
                        </a:solidFill>
                        <a:ln>
                          <a:noFill/>
                        </a:ln>
                      </wps:spPr>
                      <wps:txbx id="4">
                        <w:txbxContent>
                          <w:p w14:paraId="5D1207AA" w14:textId="37042294" w:rsidR="002C67DA" w:rsidRPr="002C67DA" w:rsidRDefault="002C67DA" w:rsidP="008446B3">
                            <w:pPr>
                              <w:spacing w:before="100" w:after="100"/>
                              <w:ind w:right="-3"/>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8988D1" id="_x0000_s1031" type="#_x0000_t202" style="position:absolute;left:0;text-align:left;margin-left:.3pt;margin-top:569.2pt;width:425.15pt;height:130.2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" stroked="f">
                <v:textbox style="mso-next-textbox:#_x0000_s1032" inset="0,0,0,0">
                  <w:txbxContent>
                    <w:p w14:paraId="5D1207AA" w14:textId="37042294" w:rsidR="002C67DA" w:rsidRPr="002C67DA" w:rsidRDefault="002C67DA" w:rsidP="008446B3">
                      <w:pPr>
                        <w:spacing w:before="100" w:after="100"/>
                        <w:ind w:right="-3"/>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mc:Fallback>
        </mc:AlternateContent>
      </w:r>
      <w:r w:rsidR="002D7925">
        <w:rPr>
          <w:rFonts w:ascii="Times New Roman" w:eastAsia="Times New Roman" w:hAnsi="Times New Roman" w:cs="Times New Roman"/>
          <w:b/>
          <w:noProof/>
          <w:sz w:val="24"/>
          <w:szCs w:val="24"/>
        </w:rPr>
        <w:drawing>
          <wp:anchor distT="0" distB="0" distL="114300" distR="114300" simplePos="0" relativeHeight="251668480" behindDoc="0" locked="0" layoutInCell="1" allowOverlap="1" wp14:anchorId="20FA594C" wp14:editId="0E549AFF">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0"/>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002B567E" w:rsidRPr="00086D70">
        <w:rPr>
          <w:rFonts w:ascii="Times New Roman" w:eastAsia="Times New Roman" w:hAnsi="Times New Roman" w:cs="Times New Roman"/>
          <w:b/>
          <w:sz w:val="24"/>
          <w:szCs w:val="24"/>
        </w:rPr>
        <w:t xml:space="preserve"> </w:t>
      </w:r>
    </w:p>
    <w:p w14:paraId="211565F1" w14:textId="2828DF2E" w:rsidR="009707FD" w:rsidRDefault="001A5241" w:rsidP="00CA041D">
      <w:pPr>
        <w:spacing w:line="360" w:lineRule="auto"/>
        <w:jc w:val="both"/>
        <w:rPr>
          <w:rFonts w:ascii="Times New Roman" w:eastAsia="Times New Roman" w:hAnsi="Times New Roman" w:cs="Times New Roman"/>
          <w:b/>
          <w:sz w:val="24"/>
          <w:szCs w:val="24"/>
        </w:rPr>
      </w:pPr>
      <w:r w:rsidRPr="00D41931">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693056" behindDoc="0" locked="0" layoutInCell="1" allowOverlap="1" wp14:anchorId="71AEA9C2" wp14:editId="2FBAD966">
                <wp:simplePos x="0" y="0"/>
                <wp:positionH relativeFrom="margin">
                  <wp:align>center</wp:align>
                </wp:positionH>
                <wp:positionV relativeFrom="paragraph">
                  <wp:posOffset>0</wp:posOffset>
                </wp:positionV>
                <wp:extent cx="5543550" cy="1287780"/>
                <wp:effectExtent l="0" t="0" r="0" b="7620"/>
                <wp:wrapTopAndBottom/>
                <wp:docPr id="479329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288112"/>
                        </a:xfrm>
                        <a:prstGeom prst="rect">
                          <a:avLst/>
                        </a:prstGeom>
                        <a:solidFill>
                          <a:srgbClr val="FFFFFF"/>
                        </a:solidFill>
                        <a:ln w="9525">
                          <a:noFill/>
                          <a:miter lim="800000"/>
                          <a:headEnd/>
                          <a:tailEnd/>
                        </a:ln>
                      </wps:spPr>
                      <wps:linkedTxbx id="4"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EA9C2" id="_x0000_s1032" type="#_x0000_t202" style="position:absolute;left:0;text-align:left;margin-left:0;margin-top:0;width:436.5pt;height:101.4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" stroked="f">
                <v:textbox>
                  <w:txbxContent/>
                </v:textbox>
                <w10:wrap type="topAndBottom" anchorx="margin"/>
              </v:shape>
            </w:pict>
          </mc:Fallback>
        </mc:AlternateContent>
      </w:r>
    </w:p>
    <w:p w14:paraId="0B6A3E1D" w14:textId="13BBA77F" w:rsidR="00D57823" w:rsidRPr="00086D70" w:rsidRDefault="00D41931"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 xml:space="preserve">Phospholipase C: Holozoan origin of the beta subgroup from an ancient eukaryotic </w:t>
      </w:r>
      <w:r w:rsidR="002B567E" w:rsidRPr="00086D70">
        <w:rPr>
          <w:rFonts w:ascii="Times New Roman" w:eastAsia="Times New Roman" w:hAnsi="Times New Roman" w:cs="Times New Roman"/>
          <w:b/>
          <w:sz w:val="24"/>
          <w:szCs w:val="24"/>
        </w:rPr>
        <w:t xml:space="preserve">family </w:t>
      </w:r>
    </w:p>
    <w:p w14:paraId="0B6A3E1F" w14:textId="51BD5CA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eastAsia="Times New Roman" w:hAnsi="Times New Roman" w:cs="Times New Roman"/>
          <w:sz w:val="24"/>
          <w:szCs w:val="24"/>
        </w:rPr>
        <w:t>Figure 3</w:t>
      </w:r>
      <w:r w:rsidR="006F66B0" w:rsidRPr="006F66B0">
        <w:rPr>
          <w:rFonts w:ascii="Times New Roman" w:eastAsia="Times New Roman" w:hAnsi="Times New Roman" w:cs="Times New Roman"/>
          <w:sz w:val="24"/>
          <w:szCs w:val="24"/>
        </w:rPr>
        <w:t>.3</w:t>
      </w:r>
      <w:r w:rsidRPr="006F66B0">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PLCs are a broad family of enzymes that catalyse the hydrolysis of the phospholipid PIP2 into DAG and IP3, that both function as second messengers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{"citationID":"dXhKSYcs","properties":{"formattedCitation":"(Suh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{"citationID":"p96j205D","properties":{"formattedCitation":"(Wang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URL":"https://doi.org/10.1007/s00424-007-0251-1","volume":"454","author":[{"family":"Wang","given":"Tao"},{"family":"Montell","given":"Craig"}],"accessed":{"date-parts":[["2021",10,1]]},"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Drosophila","URL":"https://www.sciencedirect.com/science/article/pii/S0959438815000173","volume":"34","author":[{"family":"Hardie","given":"Roger C"},{"family":"Juusola","given":"Mikko"}],"accessed":{"date-parts":[["2021",10,1]]},"issued":{"date-parts":[["2015",10,1]]}}}],"schema":"https://github.com/citation-style-language/schema/raw/master/csl-citation.json"}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20" w14:textId="4F2002C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PLCs have been described throughout Eukarya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{"citationID":"xpr9vjZP","properties":{"formattedCitation":"(Tsutsui et al. 1995; Koyanagi et al. 1998; Rebecchi and Pentyala 2000; Mikami 2014; Wang et al. 2020)","plainCitation":"(Tsutsui et al. 1995; Koyanagi et al. 1998; Rebecchi and Pentyala 2000; Mikami 2014; Wang et al. 2020)","noteIndex":0},"citationItems":[{"id":506,"uris":["http://zotero.org/users/8176000/items/J3YL4XVA"],"itemData":{"id":506,"type":"article-journal","container-title":"Journal of Bacteriology","DOI":"10.1128/jb.177.24.7164-7170.1995","issue":"24","note":"publisher: American Society for Microbiology","page":"7164-7170","source":"journals.asm.org (Atypon)","title":"Phylogenetic analysis of phospholipase C genes from Clostridium perfringens types A to E and Clostridium novyi","URL":"https://journals.asm.org/doi/abs/10.1128/jb.177.24.7164-7170.1995","volume":"177","author":[{"family":"Tsutsui","given":"K"},{"family":"Minami","given":"J"},{"family":"Matsushita","given":"O"},{"family":"Katayama","given":"S"},{"family":"Taniguchi","given":"Y"},{"family":"Nakamura","given":"S"},{"family":"Nishioka","given":"M"},{"family":"Okabe","given":"A"}],"accessed":{"date-parts":[["2021",10,1]]},"issued":{"date-parts":[["1995",12,1]]}}},{"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URL":"https://www.sciencedirect.com/science/article/pii/S0014579398013398","volume":"439","author":[{"family":"Koyanagi","given":"Mitsumasa"},{"family":"Ono","given":"Kanako"},{"family":"Suga","given":"Hiroshi"},{"family":"Iwabe","given":"Naoyuki"},{"family":"Miyata","given":"Takashi"}],"accessed":{"date-parts":[["2021",10,1]]},"issued":{"date-parts":[["1998",11,13]]}}},{"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C","URL":"https://journals.physiology.org/doi/full/10.1152/physrev.2000.80.4.1291","volume":"80","author":[{"family":"Rebecchi","given":"Mario J."},{"family":"Pentyala","given":"Srinivas N."}],"accessed":{"date-parts":[["2021",10,1]]},"issued":{"date-parts":[["2000",1,10]]}}},{"id":502,"uris":["http://zotero.org/users/8176000/items/EE7SEFV8"],"itemData":{"id":502,"type":"article-journal","container-title":"Frontiers in Plant Science","DOI":"10.3389/fpls.2014.00380","ISSN":"1664-462X","page":"380","source":"Frontiers","title":"Structural divergence and loss of phosphoinositide-specific phospholipase C signaling components during the evolution of the green plant lineage: implications from structural characteristics of algal components","title-short":"Structural divergence and loss of phosphoinositide-specific phospholipase C signaling components during the evolution of the green plant lineage","URL":"https://www.frontiersin.org/article/10.3389/fpls.2014.00380","volume":"5","author":[{"family":"Mikami","given":"Koji"}],"accessed":{"date-parts":[["2021",10,1]]},"issued":{"date-parts":[["2014"]]}}},{"id":693,"uris":["http://zotero.org/users/8176000/items/MIIQVUD4"],"itemData":{"id":693,"type":"article-journal","abstract":"Phospholipase C (PLC) is an enzyme that hydrolyzes phospholipids and plays an important role in plant growth and development. The Brachypodium distachyon is a model plant of Gramineae, but the research on PLC gene family of Brachypodium has not been reported.","container-title":"Genes &amp; Genomics","DOI":"10.1007/s13258-020-00973-1","ISSN":"2092-9293","issue":"9","journalAbbreviation":"Genes Genom","language":"en","page":"1041-1053","source":"Springer Link","title":"Expression and evolution of the phospholipase C gene family in Brachypodium distachyon","URL":"https://doi.org/10.1007/s13258-020-00973-1","volume":"42","author":[{"family":"Wang","given":"Xianguo"},{"family":"Liu","given":"Yang"},{"family":"Li","given":"Zheng"},{"family":"Gao","given":"Xiang"},{"family":"Dong","given":"Jian"},{"family":"Yang","given":"Mingming"}],"accessed":{"date-parts":[["2022",8,26]]},"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(Tsutsui et al. 1995; Koyanagi et al. 1998; Rebecchi and Pentyala 2000; Mikami 2014; Wang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few studies have </w:t>
      </w:r>
      <w:r w:rsidR="00133E74">
        <w:rPr>
          <w:rFonts w:ascii="Times New Roman" w:eastAsia="Times New Roman" w:hAnsi="Times New Roman" w:cs="Times New Roman"/>
          <w:sz w:val="24"/>
          <w:szCs w:val="24"/>
        </w:rPr>
        <w:t>investigated</w:t>
      </w:r>
      <w:r w:rsidRPr="00086D70">
        <w:rPr>
          <w:rFonts w:ascii="Times New Roman" w:eastAsia="Times New Roman" w:hAnsi="Times New Roman" w:cs="Times New Roman"/>
          <w:sz w:val="24"/>
          <w:szCs w:val="24"/>
        </w:rPr>
        <w:t xml:space="preserve"> their evolution. In mammals there are 6 subgroups of PLCs: beta; gamma; delta; epsilon; zeta; and eta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{"citationID":"PsXVuLfI","properties":{"formattedCitation":"(Suh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Candidate beta-type and gamma-type PLCs have been cloned in the sponge </w:t>
      </w:r>
      <w:r w:rsidRPr="00086D70">
        <w:rPr>
          <w:rFonts w:ascii="Times New Roman" w:eastAsia="Times New Roman" w:hAnsi="Times New Roman" w:cs="Times New Roman"/>
          <w:i/>
          <w:sz w:val="24"/>
          <w:szCs w:val="24"/>
        </w:rPr>
        <w:t>Ephydatia fluviatilis</w:t>
      </w:r>
      <w:r w:rsidRPr="00086D70">
        <w:rPr>
          <w:rFonts w:ascii="Times New Roman" w:eastAsia="Times New Roman" w:hAnsi="Times New Roman" w:cs="Times New Roman"/>
          <w:sz w:val="24"/>
          <w:szCs w:val="24"/>
        </w:rPr>
        <w:t xml:space="preserve"> and a delta-like in the cnidarian </w:t>
      </w:r>
      <w:r w:rsidRPr="00086D70">
        <w:rPr>
          <w:rFonts w:ascii="Times New Roman" w:eastAsia="Times New Roman" w:hAnsi="Times New Roman" w:cs="Times New Roman"/>
          <w:i/>
          <w:sz w:val="24"/>
          <w:szCs w:val="24"/>
        </w:rPr>
        <w:t>Hydra magnipapillata</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{"citationID":"FleWZ3Oy","properties":{"formattedCitation":"(Koyanagi et al. 1998)","plainCitation":"(Koyanagi et al. 1998)","noteIndex":0},"citationItems":[{"id":500,"uris":["http://zotero.org/users/8176000/items/8S683645"],"itemData":{"id":500,"type":"article-journal","abstract":"To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URL":"https://www.sciencedirect.com/science/article/pii/S0014579398013398","volume":"439","author":[{"family":"Koyanagi","given":"Mitsumasa"},{"family":"Ono","given":"Kanako"},{"family":"Suga","given":"Hiroshi"},{"family":"Iwabe","given":"Naoyuki"},{"family":"Miyata","given":"Takashi"}],"accessed":{"date-parts":[["2021",10,1]]},"issued":{"date-parts":[["1998",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(Koyanagi et al. 1998)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the PLCs in fungi (and plants) have been described as similar to delta-type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{"citationID":"Mrc2J0ZI","properties":{"formattedCitation":"(Rebecchi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C","URL":"https://journals.physiology.org/doi/full/10.1152/physrev.2000.80.4.1291","volume":"80","author":[{"family":"Rebecchi","given":"Mario J."},{"family":"Pentyala","given":"Srinivas N."}],"accessed":{"date-parts":[["2021",10,1]]},"issued":{"date-parts":[["2000",1,10]]}}}],"schema":"https://github.com/citation-style-language/schema/raw/master/csl-citation.json"}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 comprehensive phylogenetic analysis of the family is lacking. </w:t>
      </w:r>
    </w:p>
    <w:p w14:paraId="0B6A3E21" w14:textId="51BFC766" w:rsidR="00D57823" w:rsidRPr="00086D70" w:rsidRDefault="006967B5"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2B567E" w:rsidRPr="00086D70">
        <w:rPr>
          <w:rFonts w:ascii="Times New Roman" w:eastAsia="Times New Roman" w:hAnsi="Times New Roman" w:cs="Times New Roman"/>
          <w:sz w:val="24"/>
          <w:szCs w:val="24"/>
        </w:rPr>
        <w:t xml:space="preserve">data mining recovered for Human, the 13 known PLCs belonging to the 6 subgroups plus two inactive PLC-Like sequences; and for </w:t>
      </w:r>
      <w:r w:rsidR="002B567E" w:rsidRPr="00086D70">
        <w:rPr>
          <w:rFonts w:ascii="Times New Roman" w:eastAsia="Times New Roman" w:hAnsi="Times New Roman" w:cs="Times New Roman"/>
          <w:i/>
          <w:iCs/>
          <w:sz w:val="24"/>
          <w:szCs w:val="24"/>
        </w:rPr>
        <w:t>Drosophila</w:t>
      </w:r>
      <w:r w:rsidR="002B567E" w:rsidRPr="00086D70">
        <w:rPr>
          <w:rFonts w:ascii="Times New Roman" w:eastAsia="Times New Roman" w:hAnsi="Times New Roman" w:cs="Times New Roman"/>
          <w:sz w:val="24"/>
          <w:szCs w:val="24"/>
        </w:rPr>
        <w:t xml:space="preserve">, the PLC beta used in phototransduction, encoded by NorpA, plus two other PLCs: PLC21C and small wing (sl). Gene tree to species tree reconciliation revealed that </w:t>
      </w:r>
      <w:r w:rsidR="002B567E" w:rsidRPr="00086D70">
        <w:rPr>
          <w:rFonts w:ascii="Times New Roman" w:eastAsia="Times New Roman" w:hAnsi="Times New Roman" w:cs="Times New Roman"/>
          <w:i/>
          <w:iCs/>
          <w:sz w:val="24"/>
          <w:szCs w:val="24"/>
        </w:rPr>
        <w:t>Drosophila</w:t>
      </w:r>
      <w:r w:rsidR="002B567E" w:rsidRPr="00086D70">
        <w:rPr>
          <w:rFonts w:ascii="Times New Roman" w:eastAsia="Times New Roman" w:hAnsi="Times New Roman" w:cs="Times New Roman"/>
          <w:sz w:val="24"/>
          <w:szCs w:val="24"/>
        </w:rPr>
        <w:t xml:space="preserve"> NorpA arises from a duplication </w:t>
      </w:r>
      <w:r w:rsidR="00011846">
        <w:rPr>
          <w:rFonts w:ascii="Times New Roman" w:eastAsia="Times New Roman" w:hAnsi="Times New Roman" w:cs="Times New Roman"/>
          <w:sz w:val="24"/>
          <w:szCs w:val="24"/>
        </w:rPr>
        <w:t>in the stem group of</w:t>
      </w:r>
      <w:r w:rsidR="002B567E" w:rsidRPr="00086D70">
        <w:rPr>
          <w:rFonts w:ascii="Times New Roman" w:eastAsia="Times New Roman" w:hAnsi="Times New Roman" w:cs="Times New Roman"/>
          <w:sz w:val="24"/>
          <w:szCs w:val="24"/>
        </w:rPr>
        <w:t xml:space="preserve"> Cnidaria</w:t>
      </w:r>
      <w:r w:rsidR="00011846">
        <w:rPr>
          <w:rFonts w:ascii="Times New Roman" w:eastAsia="Times New Roman" w:hAnsi="Times New Roman" w:cs="Times New Roman"/>
          <w:sz w:val="24"/>
          <w:szCs w:val="24"/>
        </w:rPr>
        <w:t xml:space="preserve"> and </w:t>
      </w:r>
      <w:r w:rsidR="002B567E" w:rsidRPr="00086D70">
        <w:rPr>
          <w:rFonts w:ascii="Times New Roman" w:eastAsia="Times New Roman" w:hAnsi="Times New Roman" w:cs="Times New Roman"/>
          <w:sz w:val="24"/>
          <w:szCs w:val="24"/>
        </w:rPr>
        <w:t>Bilateria</w:t>
      </w:r>
      <w:r w:rsidR="00EB742E">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and that from the same duplication arises Human PLCbeta4 </w:t>
      </w:r>
      <w:r w:rsidR="00F2129D" w:rsidRPr="00086D70">
        <w:rPr>
          <w:rFonts w:ascii="Times New Roman" w:eastAsia="Times New Roman" w:hAnsi="Times New Roman" w:cs="Times New Roman"/>
          <w:sz w:val="24"/>
          <w:szCs w:val="24"/>
        </w:rPr>
        <w:t>(</w:t>
      </w:r>
      <w:r w:rsidR="00F2129D" w:rsidRPr="00B60995">
        <w:rPr>
          <w:rFonts w:ascii="Times New Roman" w:eastAsia="Times New Roman" w:hAnsi="Times New Roman" w:cs="Times New Roman"/>
          <w:sz w:val="24"/>
          <w:szCs w:val="24"/>
        </w:rPr>
        <w:t>see supplementary files with the full reconciliation for PLC on GitHub)</w:t>
      </w:r>
      <w:r w:rsidR="002B567E" w:rsidRPr="00B60995">
        <w:rPr>
          <w:rFonts w:ascii="Times New Roman" w:eastAsia="Times New Roman" w:hAnsi="Times New Roman" w:cs="Times New Roman"/>
          <w:sz w:val="24"/>
          <w:szCs w:val="24"/>
        </w:rPr>
        <w:t xml:space="preserve">. </w:t>
      </w:r>
      <w:r w:rsidR="00271F56" w:rsidRPr="00B60995">
        <w:rPr>
          <w:rFonts w:ascii="Times New Roman" w:eastAsia="Times New Roman" w:hAnsi="Times New Roman" w:cs="Times New Roman"/>
          <w:sz w:val="24"/>
          <w:szCs w:val="24"/>
        </w:rPr>
        <w:t>Instead,</w:t>
      </w:r>
      <w:r w:rsidR="002B567E" w:rsidRPr="00B60995">
        <w:rPr>
          <w:rFonts w:ascii="Times New Roman" w:eastAsia="Times New Roman" w:hAnsi="Times New Roman" w:cs="Times New Roman"/>
          <w:sz w:val="24"/>
          <w:szCs w:val="24"/>
        </w:rPr>
        <w:t xml:space="preserve"> </w:t>
      </w:r>
      <w:r w:rsidR="002B567E" w:rsidRPr="00B60995">
        <w:rPr>
          <w:rFonts w:ascii="Times New Roman" w:eastAsia="Times New Roman" w:hAnsi="Times New Roman" w:cs="Times New Roman"/>
          <w:i/>
          <w:iCs/>
          <w:sz w:val="24"/>
          <w:szCs w:val="24"/>
        </w:rPr>
        <w:t>Drosophila</w:t>
      </w:r>
      <w:r w:rsidR="002B567E" w:rsidRPr="00086D70">
        <w:rPr>
          <w:rFonts w:ascii="Times New Roman" w:eastAsia="Times New Roman" w:hAnsi="Times New Roman" w:cs="Times New Roman"/>
          <w:sz w:val="24"/>
          <w:szCs w:val="24"/>
        </w:rPr>
        <w:t xml:space="preserve"> PLC21C is more related to Human PLCbeta1/2/3, and their lineage originates with a duplication at the base of Metazoa. A </w:t>
      </w:r>
      <w:r w:rsidR="002B567E" w:rsidRPr="00086D70">
        <w:rPr>
          <w:rFonts w:ascii="Times New Roman" w:eastAsia="Times New Roman" w:hAnsi="Times New Roman" w:cs="Times New Roman"/>
          <w:sz w:val="24"/>
          <w:szCs w:val="24"/>
        </w:rPr>
        <w:lastRenderedPageBreak/>
        <w:t xml:space="preserve">prior duplication at the same species node is the one that separates the PLC21C + PLCbeta1/2/3 on the one hand from the NorpA + PLCbeta4 on the other. These duplication patterns are consistent between ctenophore-first and sponge-first scenarios. Several additional duplications for the PLC beta lineage also occur at the base of Metazoa (in both ctenophore-first and sponge-first </w:t>
      </w:r>
      <w:r w:rsidR="002B567E" w:rsidRPr="00B60995">
        <w:rPr>
          <w:rFonts w:ascii="Times New Roman" w:eastAsia="Times New Roman" w:hAnsi="Times New Roman" w:cs="Times New Roman"/>
          <w:sz w:val="24"/>
          <w:szCs w:val="24"/>
        </w:rPr>
        <w:t>scenarios), indicating that PLC beta underwent a great expansion at the base of Metazoa</w:t>
      </w:r>
      <w:r w:rsidR="00F2129D" w:rsidRPr="00B60995">
        <w:rPr>
          <w:rFonts w:ascii="Times New Roman" w:eastAsia="Times New Roman" w:hAnsi="Times New Roman" w:cs="Times New Roman"/>
          <w:sz w:val="24"/>
          <w:szCs w:val="24"/>
        </w:rPr>
        <w:t xml:space="preserve"> (see supplementary reconciliation files)</w:t>
      </w:r>
      <w:r w:rsidR="002B567E" w:rsidRPr="00B60995">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The origin of the PLC beta lineage is from a duplication at the base of Holozoa where its paralog lineage is the PLC epsilons (Figure </w:t>
      </w:r>
      <w:r w:rsidR="002B567E" w:rsidRPr="00DA09C2">
        <w:rPr>
          <w:rFonts w:ascii="Times New Roman" w:eastAsia="Times New Roman" w:hAnsi="Times New Roman" w:cs="Times New Roman"/>
          <w:sz w:val="24"/>
          <w:szCs w:val="24"/>
        </w:rPr>
        <w:t>3</w:t>
      </w:r>
      <w:r w:rsidR="00DA09C2" w:rsidRPr="00DA09C2">
        <w:rPr>
          <w:rFonts w:ascii="Times New Roman" w:eastAsia="Times New Roman" w:hAnsi="Times New Roman" w:cs="Times New Roman"/>
          <w:sz w:val="24"/>
          <w:szCs w:val="24"/>
        </w:rPr>
        <w:t>.3</w:t>
      </w:r>
      <w:r w:rsidR="002B567E" w:rsidRPr="00DA09C2">
        <w:rPr>
          <w:rFonts w:ascii="Times New Roman" w:eastAsia="Times New Roman" w:hAnsi="Times New Roman" w:cs="Times New Roman"/>
          <w:sz w:val="24"/>
          <w:szCs w:val="24"/>
        </w:rPr>
        <w:t>B</w:t>
      </w:r>
      <w:r w:rsidR="002B567E" w:rsidRPr="00086D70">
        <w:rPr>
          <w:rFonts w:ascii="Times New Roman" w:eastAsia="Times New Roman" w:hAnsi="Times New Roman" w:cs="Times New Roman"/>
          <w:sz w:val="24"/>
          <w:szCs w:val="24"/>
        </w:rPr>
        <w:t xml:space="preserve">). At the same species node, a previous duplication gave rise to the PLC beta/epsilon lineage on the one hand and the PLC gamma on the other. The position of PLC epsilon as sister group to PLC beta is recovered with both ctenophore-first and sponge-first scenarios. This is a novel insight into the evolution of PLC subfamilies, as PLC beta has been considered to be related to gamma and delta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{"citationID":"OD0e0som","properties":{"formattedCitation":"(Rebecchi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C","URL":"https://journals.physiology.org/doi/full/10.1152/physrev.2000.80.4.1291","volume":"80","author":[{"family":"Rebecchi","given":"Mario J."},{"family":"Pentyala","given":"Srinivas N."}],"accessed":{"date-parts":[["2021",10,1]]},"issued":{"date-parts":[["2000",1,10]]}}}],"schema":"https://github.com/citation-style-language/schema/raw/master/csl-citation.json"}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while here </w:t>
      </w:r>
      <w:r w:rsidR="00A14A09">
        <w:rPr>
          <w:rFonts w:ascii="Times New Roman" w:eastAsia="Times New Roman" w:hAnsi="Times New Roman" w:cs="Times New Roman"/>
          <w:sz w:val="24"/>
          <w:szCs w:val="24"/>
        </w:rPr>
        <w:t>my results</w:t>
      </w:r>
      <w:r w:rsidR="002B567E" w:rsidRPr="00086D70">
        <w:rPr>
          <w:rFonts w:ascii="Times New Roman" w:eastAsia="Times New Roman" w:hAnsi="Times New Roman" w:cs="Times New Roman"/>
          <w:sz w:val="24"/>
          <w:szCs w:val="24"/>
        </w:rPr>
        <w:t xml:space="preserve"> show that its closest relative seems to be epsilon. </w:t>
      </w:r>
      <w:r w:rsidR="00A65AD0">
        <w:rPr>
          <w:rFonts w:ascii="Times New Roman" w:eastAsia="Times New Roman" w:hAnsi="Times New Roman" w:cs="Times New Roman"/>
          <w:sz w:val="24"/>
          <w:szCs w:val="24"/>
        </w:rPr>
        <w:t>My results</w:t>
      </w:r>
      <w:r w:rsidR="002B567E" w:rsidRPr="00086D70">
        <w:rPr>
          <w:rFonts w:ascii="Times New Roman" w:eastAsia="Times New Roman" w:hAnsi="Times New Roman" w:cs="Times New Roman"/>
          <w:sz w:val="24"/>
          <w:szCs w:val="24"/>
        </w:rPr>
        <w:t xml:space="preserve"> show that PLC beta/epsilon/gamma are more related to each other than to the other PLCs including PLC delta (Figure </w:t>
      </w:r>
      <w:r w:rsidR="002B567E" w:rsidRPr="00D87018">
        <w:rPr>
          <w:rFonts w:ascii="Times New Roman" w:eastAsia="Times New Roman" w:hAnsi="Times New Roman" w:cs="Times New Roman"/>
          <w:sz w:val="24"/>
          <w:szCs w:val="24"/>
        </w:rPr>
        <w:t>3</w:t>
      </w:r>
      <w:r w:rsidR="00D87018" w:rsidRPr="00D87018">
        <w:rPr>
          <w:rFonts w:ascii="Times New Roman" w:eastAsia="Times New Roman" w:hAnsi="Times New Roman" w:cs="Times New Roman"/>
          <w:sz w:val="24"/>
          <w:szCs w:val="24"/>
        </w:rPr>
        <w:t>.3</w:t>
      </w:r>
      <w:r w:rsidR="002B567E" w:rsidRPr="00D87018">
        <w:rPr>
          <w:rFonts w:ascii="Times New Roman" w:eastAsia="Times New Roman" w:hAnsi="Times New Roman" w:cs="Times New Roman"/>
          <w:sz w:val="24"/>
          <w:szCs w:val="24"/>
        </w:rPr>
        <w:t>B</w:t>
      </w:r>
      <w:r w:rsidR="002B567E" w:rsidRPr="00086D70">
        <w:rPr>
          <w:rFonts w:ascii="Times New Roman" w:eastAsia="Times New Roman" w:hAnsi="Times New Roman" w:cs="Times New Roman"/>
          <w:sz w:val="24"/>
          <w:szCs w:val="24"/>
        </w:rPr>
        <w:t xml:space="preserve">). This clarification can be crucial, especially when trying to identify possible candidate genes involved in a putative rhabdomeric-like phototransduction pathway in non-model organisms such as non-bilateria. Tracing backwards the lineage of PLC beta/epsilon/gamma, uncovers that it originates from a duplication at the </w:t>
      </w:r>
      <w:r w:rsidR="009250E1">
        <w:rPr>
          <w:rFonts w:ascii="Times New Roman" w:eastAsia="Times New Roman" w:hAnsi="Times New Roman" w:cs="Times New Roman"/>
          <w:sz w:val="24"/>
          <w:szCs w:val="24"/>
        </w:rPr>
        <w:t>root</w:t>
      </w:r>
      <w:r w:rsidR="002B567E" w:rsidRPr="00086D70">
        <w:rPr>
          <w:rFonts w:ascii="Times New Roman" w:eastAsia="Times New Roman" w:hAnsi="Times New Roman" w:cs="Times New Roman"/>
          <w:sz w:val="24"/>
          <w:szCs w:val="24"/>
        </w:rPr>
        <w:t xml:space="preserve"> of </w:t>
      </w:r>
      <w:r w:rsidR="009250E1">
        <w:rPr>
          <w:rFonts w:ascii="Times New Roman" w:eastAsia="Times New Roman" w:hAnsi="Times New Roman" w:cs="Times New Roman"/>
          <w:sz w:val="24"/>
          <w:szCs w:val="24"/>
        </w:rPr>
        <w:t>e</w:t>
      </w:r>
      <w:r w:rsidR="002B567E" w:rsidRPr="00086D70">
        <w:rPr>
          <w:rFonts w:ascii="Times New Roman" w:eastAsia="Times New Roman" w:hAnsi="Times New Roman" w:cs="Times New Roman"/>
          <w:sz w:val="24"/>
          <w:szCs w:val="24"/>
        </w:rPr>
        <w:t xml:space="preserve">ukaryotes (Figure </w:t>
      </w:r>
      <w:r w:rsidR="002B567E"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002B567E" w:rsidRPr="00B94802">
        <w:rPr>
          <w:rFonts w:ascii="Times New Roman" w:eastAsia="Times New Roman" w:hAnsi="Times New Roman" w:cs="Times New Roman"/>
          <w:sz w:val="24"/>
          <w:szCs w:val="24"/>
        </w:rPr>
        <w:t>B</w:t>
      </w:r>
      <w:r w:rsidR="002B567E" w:rsidRPr="00086D70">
        <w:rPr>
          <w:rFonts w:ascii="Times New Roman" w:eastAsia="Times New Roman" w:hAnsi="Times New Roman" w:cs="Times New Roman"/>
          <w:sz w:val="24"/>
          <w:szCs w:val="24"/>
        </w:rPr>
        <w:t xml:space="preserve">). Here at this species node, there are multiple other duplications, including the one that gives rise to the lineage of all the other subgroups of PLCs (delta, zeta, eta) known in mammals. These major subgroup relationships remain consistent between ctenophore-first and sponge-first scenarios (Figure </w:t>
      </w:r>
      <w:r w:rsidR="002B567E"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002B567E" w:rsidRPr="00B94802">
        <w:rPr>
          <w:rFonts w:ascii="Times New Roman" w:eastAsia="Times New Roman" w:hAnsi="Times New Roman" w:cs="Times New Roman"/>
          <w:sz w:val="24"/>
          <w:szCs w:val="24"/>
        </w:rPr>
        <w:t>B</w:t>
      </w:r>
      <w:r w:rsidR="002B567E" w:rsidRPr="00086D70">
        <w:rPr>
          <w:rFonts w:ascii="Times New Roman" w:eastAsia="Times New Roman" w:hAnsi="Times New Roman" w:cs="Times New Roman"/>
          <w:sz w:val="24"/>
          <w:szCs w:val="24"/>
        </w:rPr>
        <w:t>).</w:t>
      </w:r>
    </w:p>
    <w:p w14:paraId="0B6A3E23"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2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Cyclic Nucleotide Gated Ion Channels: ancient origin of alpha and beta subtypes</w:t>
      </w:r>
    </w:p>
    <w:p w14:paraId="0B6A3E26" w14:textId="1F96DD0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the ciliary phototransduction components the cyclic nucleotide gated ion channels (CNGs) gene family is one of the ones with the broadest distribution across Eukarya (Figure </w:t>
      </w:r>
      <w:r w:rsidR="005D435C">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and Figure </w:t>
      </w:r>
      <w:r w:rsidR="00D46ACB">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3C</w:t>
      </w:r>
      <w:r w:rsidRPr="00086D70">
        <w:rPr>
          <w:rFonts w:ascii="Times New Roman" w:eastAsia="Times New Roman" w:hAnsi="Times New Roman" w:cs="Times New Roman"/>
          <w:sz w:val="24"/>
          <w:szCs w:val="24"/>
        </w:rPr>
        <w:t xml:space="preserve">). CNGs belong to the broad family of voltage-gated ion channels (Anderson and Grenberg 2001) and function in response to the binding of cyclic nucleotides. They are </w:t>
      </w:r>
      <w:r w:rsidR="00EF6FC3" w:rsidRPr="00086D70">
        <w:rPr>
          <w:rFonts w:ascii="Times New Roman" w:eastAsia="Times New Roman" w:hAnsi="Times New Roman" w:cs="Times New Roman"/>
          <w:sz w:val="24"/>
          <w:szCs w:val="24"/>
        </w:rPr>
        <w:t>non-selective</w:t>
      </w:r>
      <w:r w:rsidRPr="00086D70">
        <w:rPr>
          <w:rFonts w:ascii="Times New Roman" w:eastAsia="Times New Roman" w:hAnsi="Times New Roman" w:cs="Times New Roman"/>
          <w:sz w:val="24"/>
          <w:szCs w:val="24"/>
        </w:rPr>
        <w:t xml:space="preserve"> cation channels through which the passage of Ca2+ ions </w:t>
      </w:r>
      <w:r w:rsidR="00B031D6">
        <w:rPr>
          <w:rFonts w:ascii="Times New Roman" w:eastAsia="Times New Roman" w:hAnsi="Times New Roman" w:cs="Times New Roman"/>
          <w:sz w:val="24"/>
          <w:szCs w:val="24"/>
        </w:rPr>
        <w:t>is</w:t>
      </w:r>
      <w:r w:rsidRPr="00086D70">
        <w:rPr>
          <w:rFonts w:ascii="Times New Roman" w:eastAsia="Times New Roman" w:hAnsi="Times New Roman" w:cs="Times New Roman"/>
          <w:sz w:val="24"/>
          <w:szCs w:val="24"/>
        </w:rPr>
        <w:t xml:space="preserve"> of </w:t>
      </w:r>
      <w:r w:rsidR="006D03FA">
        <w:rPr>
          <w:rFonts w:ascii="Times New Roman" w:eastAsia="Times New Roman" w:hAnsi="Times New Roman" w:cs="Times New Roman"/>
          <w:sz w:val="24"/>
          <w:szCs w:val="24"/>
        </w:rPr>
        <w:t xml:space="preserve">particular </w:t>
      </w:r>
      <w:r w:rsidRPr="00086D70">
        <w:rPr>
          <w:rFonts w:ascii="Times New Roman" w:eastAsia="Times New Roman" w:hAnsi="Times New Roman" w:cs="Times New Roman"/>
          <w:sz w:val="24"/>
          <w:szCs w:val="24"/>
        </w:rPr>
        <w:t xml:space="preserve">importance for the excitation of sensory cells (Kaupp and Seifert 2002). </w:t>
      </w:r>
    </w:p>
    <w:p w14:paraId="0B6A3E2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During phototransduction the drop of cyclic GMP, caused by its hydrolysis by phosphodiesterase (PDE), induces the closure of CNG channels which in turn causes the </w:t>
      </w:r>
      <w:r w:rsidRPr="00086D70">
        <w:rPr>
          <w:rFonts w:ascii="Times New Roman" w:eastAsia="Times New Roman" w:hAnsi="Times New Roman" w:cs="Times New Roman"/>
          <w:sz w:val="24"/>
          <w:szCs w:val="24"/>
        </w:rPr>
        <w:lastRenderedPageBreak/>
        <w:t>hyperpolarization of the photoreceptor cell. Apart from this role in the activation of phototransduction, CNG channels are also involved in the Ca2+-feedback regulation of the cascade and thus in photoreceptor light adaptation (Kaupp and Seifert 2002).</w:t>
      </w:r>
    </w:p>
    <w:p w14:paraId="0B6A3E28" w14:textId="3229B49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ion channel complex is composed of two groups of subunits, alpha and beta. Jawed vertebrates possess six genes encoding for CNG subunits: CNGA1-4 encode for four alpha subunits while CNGB1 and CNGB3 encode for beta subunits (Kaupp and Seifert 2002, Lamb 2020). The ion channel complex consists in the combination of four subunits around a pore. Native rod channels consist of three alpha1 (CNGA1) and one beta1 (CNGB1) subunits, while cone channels comprise two alpha3 (CNGA3) and two beta3 (CNGB3) subunits. Subunits alpha2 (CNGA2) and alpha4 (CNGA4) together with beta1 (CNGB1) are instead used in CNG channels of olfactory receptor neurons. Phylogenetic and gene synteny analyses led (Lamb 2020) to the reconstruction that the gene lineages of alpha and beta subunits derived from a duplication that </w:t>
      </w:r>
      <w:r w:rsidR="00414E9A" w:rsidRPr="00086D70">
        <w:rPr>
          <w:rFonts w:ascii="Times New Roman" w:eastAsia="Times New Roman" w:hAnsi="Times New Roman" w:cs="Times New Roman"/>
          <w:sz w:val="24"/>
          <w:szCs w:val="24"/>
        </w:rPr>
        <w:t>occurred</w:t>
      </w:r>
      <w:r w:rsidRPr="00086D70">
        <w:rPr>
          <w:rFonts w:ascii="Times New Roman" w:eastAsia="Times New Roman" w:hAnsi="Times New Roman" w:cs="Times New Roman"/>
          <w:sz w:val="24"/>
          <w:szCs w:val="24"/>
        </w:rPr>
        <w:t xml:space="preserve"> before the split of protostomes and deuterostomes (Lamb 2020). Likewise, CNGA4 split from the other branch of CNGA that later gave rise to CNGA1-3, prior to the protostome-deuterostome split. The authors speculate that the ancestral CNG channel was composed of two alpha and two beta subunits (Lamb 2020).</w:t>
      </w:r>
    </w:p>
    <w:p w14:paraId="0B6A3E29"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Outside of vertebrates, homologs to the CNG genes have been found in the nematode </w:t>
      </w:r>
      <w:r w:rsidRPr="00086D70">
        <w:rPr>
          <w:rFonts w:ascii="Times New Roman" w:eastAsia="Times New Roman" w:hAnsi="Times New Roman" w:cs="Times New Roman"/>
          <w:i/>
          <w:sz w:val="24"/>
          <w:szCs w:val="24"/>
        </w:rPr>
        <w:t>Caenorhabditis elegans</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the horseshoe crab </w:t>
      </w:r>
      <w:r w:rsidRPr="00086D70">
        <w:rPr>
          <w:rFonts w:ascii="Times New Roman" w:eastAsia="Times New Roman" w:hAnsi="Times New Roman" w:cs="Times New Roman"/>
          <w:i/>
          <w:sz w:val="24"/>
          <w:szCs w:val="24"/>
        </w:rPr>
        <w:t>Limulus polyphemus</w:t>
      </w:r>
      <w:r w:rsidRPr="00086D70">
        <w:rPr>
          <w:rFonts w:ascii="Times New Roman" w:eastAsia="Times New Roman" w:hAnsi="Times New Roman" w:cs="Times New Roman"/>
          <w:sz w:val="24"/>
          <w:szCs w:val="24"/>
        </w:rPr>
        <w:t xml:space="preserve">, where likely they are involved in chemosensation (Kaupp and Seifert 2002). Amongst early branching animals, CNGs have been found in the cnidarian </w:t>
      </w:r>
      <w:r w:rsidRPr="00086D70">
        <w:rPr>
          <w:rFonts w:ascii="Times New Roman" w:eastAsia="Times New Roman" w:hAnsi="Times New Roman" w:cs="Times New Roman"/>
          <w:i/>
          <w:sz w:val="24"/>
          <w:szCs w:val="24"/>
        </w:rPr>
        <w:t>Hydra magnipapillata</w:t>
      </w:r>
      <w:r w:rsidRPr="00086D70">
        <w:rPr>
          <w:rFonts w:ascii="Times New Roman" w:eastAsia="Times New Roman" w:hAnsi="Times New Roman" w:cs="Times New Roman"/>
          <w:sz w:val="24"/>
          <w:szCs w:val="24"/>
        </w:rPr>
        <w:t xml:space="preserve"> where it is implicated in phototransduction (Plachetzki et al. 2010). CNG channels are in fact not confined to animals as they are present also in plants (Saand et al 2015) and prokaryotes (Brams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14:paraId="0B6A3E2A" w14:textId="3656E604" w:rsidR="00D57823" w:rsidRPr="00086D70" w:rsidRDefault="00A65AD0"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2B567E" w:rsidRPr="00086D70">
        <w:rPr>
          <w:rFonts w:ascii="Times New Roman" w:eastAsia="Times New Roman" w:hAnsi="Times New Roman" w:cs="Times New Roman"/>
          <w:sz w:val="24"/>
          <w:szCs w:val="24"/>
        </w:rPr>
        <w:t xml:space="preserve"> phylogenetic analysis and gene tree to species tree reconciliation of the CNG family revealed that the alpha and beta gene lineages derive from a gene duplication </w:t>
      </w:r>
      <w:r w:rsidR="00A636EB">
        <w:rPr>
          <w:rFonts w:ascii="Times New Roman" w:eastAsia="Times New Roman" w:hAnsi="Times New Roman" w:cs="Times New Roman"/>
          <w:sz w:val="24"/>
          <w:szCs w:val="24"/>
        </w:rPr>
        <w:t xml:space="preserve">within the ancestor of </w:t>
      </w:r>
      <w:r w:rsidR="002B567E" w:rsidRPr="00086D70">
        <w:rPr>
          <w:rFonts w:ascii="Times New Roman" w:eastAsia="Times New Roman" w:hAnsi="Times New Roman" w:cs="Times New Roman"/>
          <w:sz w:val="24"/>
          <w:szCs w:val="24"/>
        </w:rPr>
        <w:t xml:space="preserve">choanoflagellates and animals (Figure </w:t>
      </w:r>
      <w:r w:rsidR="002B567E" w:rsidRPr="00744875">
        <w:rPr>
          <w:rFonts w:ascii="Times New Roman" w:eastAsia="Times New Roman" w:hAnsi="Times New Roman" w:cs="Times New Roman"/>
          <w:sz w:val="24"/>
          <w:szCs w:val="24"/>
        </w:rPr>
        <w:t>3</w:t>
      </w:r>
      <w:r w:rsidR="00744875" w:rsidRPr="00744875">
        <w:rPr>
          <w:rFonts w:ascii="Times New Roman" w:eastAsia="Times New Roman" w:hAnsi="Times New Roman" w:cs="Times New Roman"/>
          <w:sz w:val="24"/>
          <w:szCs w:val="24"/>
        </w:rPr>
        <w:t>.3</w:t>
      </w:r>
      <w:r w:rsidR="002B567E" w:rsidRPr="00744875">
        <w:rPr>
          <w:rFonts w:ascii="Times New Roman" w:eastAsia="Times New Roman" w:hAnsi="Times New Roman" w:cs="Times New Roman"/>
          <w:sz w:val="24"/>
          <w:szCs w:val="24"/>
        </w:rPr>
        <w:t>C</w:t>
      </w:r>
      <w:r w:rsidR="002B567E" w:rsidRPr="00086D70">
        <w:rPr>
          <w:rFonts w:ascii="Times New Roman" w:eastAsia="Times New Roman" w:hAnsi="Times New Roman" w:cs="Times New Roman"/>
          <w:sz w:val="24"/>
          <w:szCs w:val="24"/>
        </w:rPr>
        <w:t xml:space="preserve">). This </w:t>
      </w:r>
      <w:r w:rsidR="005110EB">
        <w:rPr>
          <w:rFonts w:ascii="Times New Roman" w:eastAsia="Times New Roman" w:hAnsi="Times New Roman" w:cs="Times New Roman"/>
          <w:sz w:val="24"/>
          <w:szCs w:val="24"/>
        </w:rPr>
        <w:t xml:space="preserve">is independent of </w:t>
      </w:r>
      <w:r w:rsidR="002B567E" w:rsidRPr="00086D70">
        <w:rPr>
          <w:rFonts w:ascii="Times New Roman" w:eastAsia="Times New Roman" w:hAnsi="Times New Roman" w:cs="Times New Roman"/>
          <w:sz w:val="24"/>
          <w:szCs w:val="24"/>
        </w:rPr>
        <w:t xml:space="preserve"> </w:t>
      </w:r>
      <w:r w:rsidR="008F1C7A">
        <w:rPr>
          <w:rFonts w:ascii="Times New Roman" w:eastAsia="Times New Roman" w:hAnsi="Times New Roman" w:cs="Times New Roman"/>
          <w:sz w:val="24"/>
          <w:szCs w:val="24"/>
        </w:rPr>
        <w:t>the</w:t>
      </w:r>
      <w:r w:rsidR="002B567E" w:rsidRPr="00086D70">
        <w:rPr>
          <w:rFonts w:ascii="Times New Roman" w:eastAsia="Times New Roman" w:hAnsi="Times New Roman" w:cs="Times New Roman"/>
          <w:sz w:val="24"/>
          <w:szCs w:val="24"/>
        </w:rPr>
        <w:t xml:space="preserve"> ctenophore-first or sponge-first</w:t>
      </w:r>
      <w:r w:rsidR="008F1C7A">
        <w:rPr>
          <w:rFonts w:ascii="Times New Roman" w:eastAsia="Times New Roman" w:hAnsi="Times New Roman" w:cs="Times New Roman"/>
          <w:sz w:val="24"/>
          <w:szCs w:val="24"/>
        </w:rPr>
        <w:t xml:space="preserve"> scenario</w:t>
      </w:r>
      <w:r w:rsidR="002B567E" w:rsidRPr="00086D70">
        <w:rPr>
          <w:rFonts w:ascii="Times New Roman" w:eastAsia="Times New Roman" w:hAnsi="Times New Roman" w:cs="Times New Roman"/>
          <w:sz w:val="24"/>
          <w:szCs w:val="24"/>
        </w:rPr>
        <w:t>. Although it was already hypothesised that this gene duplication was ancient (Lamb 2020), it had not yet been clarified when it had occurred precisely.</w:t>
      </w:r>
    </w:p>
    <w:p w14:paraId="0B6A3E2E" w14:textId="48C8EA74" w:rsidR="00D57823" w:rsidRDefault="002B567E" w:rsidP="00B01CA6">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According to </w:t>
      </w:r>
      <w:r w:rsidR="009734E7">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reconstructions, while the alpha lineage seems to be present in all major animal groups and choanoflagellates, the beta lineage seems to be present only in Bilateria and sponges (Figure </w:t>
      </w:r>
      <w:r w:rsidRPr="00F0569A">
        <w:rPr>
          <w:rFonts w:ascii="Times New Roman" w:eastAsia="Times New Roman" w:hAnsi="Times New Roman" w:cs="Times New Roman"/>
          <w:sz w:val="24"/>
          <w:szCs w:val="24"/>
        </w:rPr>
        <w:t>3</w:t>
      </w:r>
      <w:r w:rsidR="00F0569A" w:rsidRPr="00F0569A">
        <w:rPr>
          <w:rFonts w:ascii="Times New Roman" w:eastAsia="Times New Roman" w:hAnsi="Times New Roman" w:cs="Times New Roman"/>
          <w:sz w:val="24"/>
          <w:szCs w:val="24"/>
        </w:rPr>
        <w:t>.3</w:t>
      </w:r>
      <w:r w:rsidRPr="00F0569A">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The orthologous lineage to the CNG alpha/beta lineage is present in other holozoan species and in some Diaphoretickes. More distantly related CNG genes are present throughout Eukarya, but not in animals, according to the ctenophore-first reconciliation. While in the sponge-first reconciliation, this group of less related CNGs appears to be present also in Porifera, Cnidaria and Bilateria.</w:t>
      </w:r>
    </w:p>
    <w:p w14:paraId="0B6E7D62" w14:textId="77777777" w:rsidR="001B3F12" w:rsidRPr="00086D70" w:rsidRDefault="001B3F12" w:rsidP="00B01CA6">
      <w:pPr>
        <w:spacing w:line="360" w:lineRule="auto"/>
        <w:jc w:val="both"/>
        <w:rPr>
          <w:rFonts w:ascii="Times New Roman" w:eastAsia="Times New Roman" w:hAnsi="Times New Roman" w:cs="Times New Roman"/>
          <w:sz w:val="24"/>
          <w:szCs w:val="24"/>
        </w:rPr>
      </w:pPr>
    </w:p>
    <w:p w14:paraId="3443F731" w14:textId="355B78C0" w:rsidR="00A07D5B" w:rsidRPr="004B7DD1" w:rsidRDefault="002B567E" w:rsidP="00A07D5B">
      <w:pPr>
        <w:spacing w:before="240" w:after="240" w:line="360" w:lineRule="auto"/>
        <w:jc w:val="both"/>
        <w:rPr>
          <w:rFonts w:ascii="Times New Roman" w:eastAsia="Times New Roman" w:hAnsi="Times New Roman" w:cs="Times New Roman"/>
          <w:bCs/>
          <w:sz w:val="24"/>
          <w:szCs w:val="24"/>
        </w:rPr>
      </w:pPr>
      <w:r w:rsidRPr="004B7DD1">
        <w:rPr>
          <w:rFonts w:ascii="Times New Roman" w:eastAsia="Times New Roman" w:hAnsi="Times New Roman" w:cs="Times New Roman"/>
          <w:bCs/>
          <w:color w:val="002060"/>
          <w:sz w:val="28"/>
          <w:szCs w:val="28"/>
        </w:rPr>
        <w:t>Identification of putative photoreceptor cells throughout animals</w:t>
      </w:r>
      <w:r w:rsidR="00A07D5B" w:rsidRPr="004B7DD1">
        <w:rPr>
          <w:rFonts w:ascii="Times New Roman" w:eastAsia="Times New Roman" w:hAnsi="Times New Roman" w:cs="Times New Roman"/>
          <w:bCs/>
          <w:color w:val="002060"/>
          <w:sz w:val="28"/>
          <w:szCs w:val="28"/>
        </w:rPr>
        <w:t>.</w:t>
      </w:r>
    </w:p>
    <w:p w14:paraId="0B6A3E31" w14:textId="25EF6FCA" w:rsidR="00E235B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understand the origin and early evolution of vision, we </w:t>
      </w:r>
      <w:r w:rsidR="0028391D" w:rsidRPr="00086D70">
        <w:rPr>
          <w:rFonts w:ascii="Times New Roman" w:eastAsia="Times New Roman" w:hAnsi="Times New Roman" w:cs="Times New Roman"/>
          <w:sz w:val="24"/>
          <w:szCs w:val="24"/>
        </w:rPr>
        <w:t>must</w:t>
      </w:r>
      <w:r w:rsidRPr="00086D70">
        <w:rPr>
          <w:rFonts w:ascii="Times New Roman" w:eastAsia="Times New Roman" w:hAnsi="Times New Roman" w:cs="Times New Roman"/>
          <w:sz w:val="24"/>
          <w:szCs w:val="24"/>
        </w:rPr>
        <w:t xml:space="preserve"> understand not only when a</w:t>
      </w:r>
      <w:r w:rsidR="006E509F">
        <w:rPr>
          <w:rFonts w:ascii="Times New Roman" w:eastAsia="Times New Roman" w:hAnsi="Times New Roman" w:cs="Times New Roman"/>
          <w:sz w:val="24"/>
          <w:szCs w:val="24"/>
        </w:rPr>
        <w:t xml:space="preserve">ll the individual </w:t>
      </w:r>
      <w:r w:rsidRPr="00086D70">
        <w:rPr>
          <w:rFonts w:ascii="Times New Roman" w:eastAsia="Times New Roman" w:hAnsi="Times New Roman" w:cs="Times New Roman"/>
          <w:sz w:val="24"/>
          <w:szCs w:val="24"/>
        </w:rPr>
        <w:t xml:space="preserve">phototransduction </w:t>
      </w:r>
      <w:r w:rsidR="006E509F">
        <w:rPr>
          <w:rFonts w:ascii="Times New Roman" w:eastAsia="Times New Roman" w:hAnsi="Times New Roman" w:cs="Times New Roman"/>
          <w:sz w:val="24"/>
          <w:szCs w:val="24"/>
        </w:rPr>
        <w:t>genes</w:t>
      </w:r>
      <w:r w:rsidR="006E509F"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evolved, but </w:t>
      </w:r>
      <w:r w:rsidR="00E542A3">
        <w:rPr>
          <w:rFonts w:ascii="Times New Roman" w:eastAsia="Times New Roman" w:hAnsi="Times New Roman" w:cs="Times New Roman"/>
          <w:sz w:val="24"/>
          <w:szCs w:val="24"/>
        </w:rPr>
        <w:t xml:space="preserve">also </w:t>
      </w:r>
      <w:r w:rsidR="006E509F">
        <w:rPr>
          <w:rFonts w:ascii="Times New Roman" w:eastAsia="Times New Roman" w:hAnsi="Times New Roman" w:cs="Times New Roman"/>
          <w:sz w:val="24"/>
          <w:szCs w:val="24"/>
        </w:rPr>
        <w:t>when they</w:t>
      </w:r>
      <w:r w:rsidR="00120425">
        <w:rPr>
          <w:rFonts w:ascii="Times New Roman" w:eastAsia="Times New Roman" w:hAnsi="Times New Roman" w:cs="Times New Roman"/>
          <w:sz w:val="24"/>
          <w:szCs w:val="24"/>
        </w:rPr>
        <w:t xml:space="preserve"> </w:t>
      </w:r>
      <w:r w:rsidR="003E61B0">
        <w:rPr>
          <w:rFonts w:ascii="Times New Roman" w:eastAsia="Times New Roman" w:hAnsi="Times New Roman" w:cs="Times New Roman"/>
          <w:sz w:val="24"/>
          <w:szCs w:val="24"/>
        </w:rPr>
        <w:t>became</w:t>
      </w:r>
      <w:r w:rsidR="00120425">
        <w:rPr>
          <w:rFonts w:ascii="Times New Roman" w:eastAsia="Times New Roman" w:hAnsi="Times New Roman" w:cs="Times New Roman"/>
          <w:sz w:val="24"/>
          <w:szCs w:val="24"/>
        </w:rPr>
        <w:t xml:space="preserve"> </w:t>
      </w:r>
      <w:r w:rsidR="003E61B0">
        <w:rPr>
          <w:rFonts w:ascii="Times New Roman" w:eastAsia="Times New Roman" w:hAnsi="Times New Roman" w:cs="Times New Roman"/>
          <w:sz w:val="24"/>
          <w:szCs w:val="24"/>
        </w:rPr>
        <w:t>co-</w:t>
      </w:r>
      <w:r w:rsidR="00120425">
        <w:rPr>
          <w:rFonts w:ascii="Times New Roman" w:eastAsia="Times New Roman" w:hAnsi="Times New Roman" w:cs="Times New Roman"/>
          <w:sz w:val="24"/>
          <w:szCs w:val="24"/>
        </w:rPr>
        <w:t xml:space="preserve">expressed within the same cell-type. </w:t>
      </w:r>
      <w:r w:rsidR="009734E7">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detailed analysis of phototransduction gene family evolution with clarifications of the relationships amongst sub lineages, allowed </w:t>
      </w:r>
      <w:r w:rsidR="009734E7">
        <w:rPr>
          <w:rFonts w:ascii="Times New Roman" w:eastAsia="Times New Roman" w:hAnsi="Times New Roman" w:cs="Times New Roman"/>
          <w:sz w:val="24"/>
          <w:szCs w:val="24"/>
        </w:rPr>
        <w:t>me</w:t>
      </w:r>
      <w:r w:rsidRPr="00086D70">
        <w:rPr>
          <w:rFonts w:ascii="Times New Roman" w:eastAsia="Times New Roman" w:hAnsi="Times New Roman" w:cs="Times New Roman"/>
          <w:sz w:val="24"/>
          <w:szCs w:val="24"/>
        </w:rPr>
        <w:t xml:space="preserve"> to compile a list of best candidate phototransduction genes for every species. These were used as markers to identify candidate photoreceptor cells (PRCs) from the available single-cell RNA sequencing data of a variety of animal species. </w:t>
      </w:r>
      <w:r w:rsidR="00B46CA3">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w:t>
      </w:r>
      <w:r w:rsidR="00B46CA3">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investigation on twelve species that spanned Metazoa with particular emphasis on early-branching animals.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was used as representative of rhabdomeric PRCs;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as representatives of ciliary PRCs.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w:t>
      </w:r>
      <w:r w:rsidR="00A74A33">
        <w:rPr>
          <w:rFonts w:ascii="Times New Roman" w:eastAsia="Times New Roman" w:hAnsi="Times New Roman" w:cs="Times New Roman"/>
          <w:sz w:val="24"/>
          <w:szCs w:val="24"/>
        </w:rPr>
        <w:t>served</w:t>
      </w:r>
      <w:r w:rsidR="001E2C84">
        <w:rPr>
          <w:rFonts w:ascii="Times New Roman" w:eastAsia="Times New Roman" w:hAnsi="Times New Roman" w:cs="Times New Roman"/>
          <w:sz w:val="24"/>
          <w:szCs w:val="24"/>
        </w:rPr>
        <w:t xml:space="preserve"> as invertebrate representatives of the deuterostome</w:t>
      </w:r>
      <w:r w:rsidR="004E52B5">
        <w:rPr>
          <w:rFonts w:ascii="Times New Roman" w:eastAsia="Times New Roman" w:hAnsi="Times New Roman" w:cs="Times New Roman"/>
          <w:sz w:val="24"/>
          <w:szCs w:val="24"/>
        </w:rPr>
        <w:t xml:space="preserve"> clade, useful to “bridge” the gap between the two primary model organisms</w:t>
      </w:r>
      <w:r w:rsidR="009B2213">
        <w:rPr>
          <w:rFonts w:ascii="Times New Roman" w:eastAsia="Times New Roman" w:hAnsi="Times New Roman" w:cs="Times New Roman"/>
          <w:sz w:val="24"/>
          <w:szCs w:val="24"/>
        </w:rPr>
        <w:t>—</w:t>
      </w:r>
      <w:r w:rsidR="008D5AF7">
        <w:rPr>
          <w:rFonts w:ascii="Times New Roman" w:eastAsia="Times New Roman" w:hAnsi="Times New Roman" w:cs="Times New Roman"/>
          <w:sz w:val="24"/>
          <w:szCs w:val="24"/>
        </w:rPr>
        <w:t xml:space="preserve">fly and human. </w:t>
      </w:r>
      <w:r w:rsidRPr="00086D70">
        <w:rPr>
          <w:rFonts w:ascii="Times New Roman" w:eastAsia="Times New Roman" w:hAnsi="Times New Roman" w:cs="Times New Roman"/>
          <w:sz w:val="24"/>
          <w:szCs w:val="24"/>
        </w:rPr>
        <w:t xml:space="preserve">Finally, amongst non-bilaterians </w:t>
      </w:r>
      <w:r w:rsidR="00B46CA3">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investigated the cnidarians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Clytia hemisphaerica</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Stylophora pistillata</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Nematostella vectensis</w:t>
      </w:r>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Trichoplax adhaerens</w:t>
      </w:r>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Amphimedon queenslandica</w:t>
      </w:r>
      <w:r w:rsidRPr="00086D70">
        <w:rPr>
          <w:rFonts w:ascii="Times New Roman" w:eastAsia="Times New Roman" w:hAnsi="Times New Roman" w:cs="Times New Roman"/>
          <w:sz w:val="24"/>
          <w:szCs w:val="24"/>
        </w:rPr>
        <w:t xml:space="preserve"> and the ctenophore </w:t>
      </w:r>
      <w:r w:rsidRPr="00086D70">
        <w:rPr>
          <w:rFonts w:ascii="Times New Roman" w:eastAsia="Times New Roman" w:hAnsi="Times New Roman" w:cs="Times New Roman"/>
          <w:i/>
          <w:sz w:val="24"/>
          <w:szCs w:val="24"/>
        </w:rPr>
        <w:t>Mnemiopsis leidyi</w:t>
      </w:r>
      <w:r w:rsidRPr="00086D70">
        <w:rPr>
          <w:rFonts w:ascii="Times New Roman" w:eastAsia="Times New Roman" w:hAnsi="Times New Roman" w:cs="Times New Roman"/>
          <w:sz w:val="24"/>
          <w:szCs w:val="24"/>
        </w:rPr>
        <w:t>. A comprehensive list of scRNAseq data sources and sample details for each species are in</w:t>
      </w:r>
      <w:r w:rsidR="00A82806">
        <w:rPr>
          <w:rFonts w:ascii="Times New Roman" w:eastAsia="Times New Roman" w:hAnsi="Times New Roman" w:cs="Times New Roman"/>
          <w:sz w:val="24"/>
          <w:szCs w:val="24"/>
        </w:rPr>
        <w:t xml:space="preserve"> Table 3.3.</w:t>
      </w:r>
      <w:r w:rsidRPr="00086D70">
        <w:rPr>
          <w:rFonts w:ascii="Times New Roman" w:eastAsia="Times New Roman" w:hAnsi="Times New Roman" w:cs="Times New Roman"/>
          <w:sz w:val="24"/>
          <w:szCs w:val="24"/>
        </w:rPr>
        <w:t xml:space="preserve"> </w:t>
      </w:r>
    </w:p>
    <w:p w14:paraId="0B6A3E32" w14:textId="4485359F" w:rsidR="00D57823" w:rsidRPr="00086D70" w:rsidRDefault="00E70E8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2576" behindDoc="0" locked="0" layoutInCell="1" allowOverlap="1" wp14:anchorId="6F088025" wp14:editId="3466D6FC">
                <wp:simplePos x="0" y="0"/>
                <wp:positionH relativeFrom="column">
                  <wp:posOffset>-1270</wp:posOffset>
                </wp:positionH>
                <wp:positionV relativeFrom="paragraph">
                  <wp:posOffset>3336925</wp:posOffset>
                </wp:positionV>
                <wp:extent cx="5399405" cy="1595755"/>
                <wp:effectExtent l="0" t="0" r="0" b="4445"/>
                <wp:wrapTopAndBottom/>
                <wp:docPr id="82483337" name="Text Box 1"/>
                <wp:cNvGraphicFramePr/>
                <a:graphic xmlns:a="http://schemas.openxmlformats.org/drawingml/2006/main">
                  <a:graphicData uri="http://schemas.microsoft.com/office/word/2010/wordprocessingShape">
                    <wps:wsp>
                      <wps:cNvSpPr txBox="1"/>
                      <wps:spPr>
                        <a:xfrm>
                          <a:off x="0" y="0"/>
                          <a:ext cx="5399405" cy="1595755"/>
                        </a:xfrm>
                        <a:prstGeom prst="rect">
                          <a:avLst/>
                        </a:prstGeom>
                        <a:solidFill>
                          <a:prstClr val="white"/>
                        </a:solidFill>
                        <a:ln>
                          <a:noFill/>
                        </a:ln>
                      </wps:spPr>
                      <wps:txbx>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1"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1"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88025" id="_x0000_s1033" type="#_x0000_t202" style="position:absolute;left:0;text-align:left;margin-left:-.1pt;margin-top:262.75pt;width:425.15pt;height:125.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DYoSTHgIAAEMEAAAOAAAAAAAAAAAAAAAAAC4CAABkcnMvZTJvRG9jLnhtbFBL&#10;AQItABQABgAIAAAAIQB9NpSs3wAAAAkBAAAPAAAAAAAAAAAAAAAAAHgEAABkcnMvZG93bnJldi54&#10;bWxQSwUGAAAAAAQABADzAAAAhAUAAAAA&#10;" stroked="f">
                <v:textbox inset="0,0,0,0">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2"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2"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2"/>
                    </w:p>
                  </w:txbxContent>
                </v:textbox>
                <w10:wrap type="topAndBottom"/>
              </v:shape>
            </w:pict>
          </mc:Fallback>
        </mc:AlternateContent>
      </w:r>
      <w:r w:rsidR="00647B77">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631E5378" wp14:editId="3112AC40">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3"/>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sidR="00F76864">
        <w:rPr>
          <w:rFonts w:ascii="Times New Roman" w:eastAsia="Times New Roman" w:hAnsi="Times New Roman" w:cs="Times New Roman"/>
          <w:sz w:val="24"/>
          <w:szCs w:val="24"/>
        </w:rPr>
        <w:t>In</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D. melanogaster</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H. sapiens</w:t>
      </w:r>
      <w:r w:rsidR="002B567E" w:rsidRPr="00086D70">
        <w:rPr>
          <w:rFonts w:ascii="Times New Roman" w:eastAsia="Times New Roman" w:hAnsi="Times New Roman" w:cs="Times New Roman"/>
          <w:sz w:val="24"/>
          <w:szCs w:val="24"/>
        </w:rPr>
        <w:t xml:space="preserve"> and </w:t>
      </w:r>
      <w:r w:rsidR="002B567E" w:rsidRPr="00086D70">
        <w:rPr>
          <w:rFonts w:ascii="Times New Roman" w:eastAsia="Times New Roman" w:hAnsi="Times New Roman" w:cs="Times New Roman"/>
          <w:i/>
          <w:sz w:val="24"/>
          <w:szCs w:val="24"/>
        </w:rPr>
        <w:t>M. musculus</w:t>
      </w:r>
      <w:r w:rsidR="002B567E" w:rsidRPr="00086D70">
        <w:rPr>
          <w:rFonts w:ascii="Times New Roman" w:eastAsia="Times New Roman" w:hAnsi="Times New Roman" w:cs="Times New Roman"/>
          <w:sz w:val="24"/>
          <w:szCs w:val="24"/>
        </w:rPr>
        <w:t xml:space="preserve"> photoreceptor cells are well characterised</w:t>
      </w:r>
      <w:r w:rsidR="00F76864">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t>
      </w:r>
      <w:r w:rsidR="00F76864">
        <w:rPr>
          <w:rFonts w:ascii="Times New Roman" w:eastAsia="Times New Roman" w:hAnsi="Times New Roman" w:cs="Times New Roman"/>
          <w:sz w:val="24"/>
          <w:szCs w:val="24"/>
        </w:rPr>
        <w:t>F</w:t>
      </w:r>
      <w:r w:rsidR="002B567E" w:rsidRPr="00086D70">
        <w:rPr>
          <w:rFonts w:ascii="Times New Roman" w:eastAsia="Times New Roman" w:hAnsi="Times New Roman" w:cs="Times New Roman"/>
          <w:sz w:val="24"/>
          <w:szCs w:val="24"/>
        </w:rPr>
        <w:t xml:space="preserve">or </w:t>
      </w:r>
      <w:r w:rsidR="002B567E" w:rsidRPr="00086D70">
        <w:rPr>
          <w:rFonts w:ascii="Times New Roman" w:eastAsia="Times New Roman" w:hAnsi="Times New Roman" w:cs="Times New Roman"/>
          <w:i/>
          <w:sz w:val="24"/>
          <w:szCs w:val="24"/>
        </w:rPr>
        <w:t>C. intestinalis</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and some species of cnidaria</w:t>
      </w:r>
      <w:r w:rsidR="00485B95">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photoreceptors have been reported, </w:t>
      </w:r>
      <w:r w:rsidR="00D226E6">
        <w:rPr>
          <w:rFonts w:ascii="Times New Roman" w:eastAsia="Times New Roman" w:hAnsi="Times New Roman" w:cs="Times New Roman"/>
          <w:sz w:val="24"/>
          <w:szCs w:val="24"/>
        </w:rPr>
        <w:t xml:space="preserve">while </w:t>
      </w:r>
      <w:r w:rsidR="002B567E" w:rsidRPr="00086D70">
        <w:rPr>
          <w:rFonts w:ascii="Times New Roman" w:eastAsia="Times New Roman" w:hAnsi="Times New Roman" w:cs="Times New Roman"/>
          <w:sz w:val="24"/>
          <w:szCs w:val="24"/>
        </w:rPr>
        <w:t xml:space="preserve">for </w:t>
      </w:r>
      <w:r w:rsidR="00ED72A1">
        <w:rPr>
          <w:rFonts w:ascii="Times New Roman" w:eastAsia="Times New Roman" w:hAnsi="Times New Roman" w:cs="Times New Roman"/>
          <w:sz w:val="24"/>
          <w:szCs w:val="24"/>
        </w:rPr>
        <w:t>most</w:t>
      </w:r>
      <w:r w:rsidR="00ED72A1" w:rsidRPr="00086D70">
        <w:rPr>
          <w:rFonts w:ascii="Times New Roman" w:eastAsia="Times New Roman" w:hAnsi="Times New Roman" w:cs="Times New Roman"/>
          <w:sz w:val="24"/>
          <w:szCs w:val="24"/>
        </w:rPr>
        <w:t xml:space="preserve"> </w:t>
      </w:r>
      <w:r w:rsidR="00ED72A1">
        <w:rPr>
          <w:rFonts w:ascii="Times New Roman" w:eastAsia="Times New Roman" w:hAnsi="Times New Roman" w:cs="Times New Roman"/>
          <w:sz w:val="24"/>
          <w:szCs w:val="24"/>
        </w:rPr>
        <w:t>non-bilaterians</w:t>
      </w:r>
      <w:r w:rsidR="00ED72A1" w:rsidRPr="00086D70">
        <w:rPr>
          <w:rFonts w:ascii="Times New Roman" w:eastAsia="Times New Roman" w:hAnsi="Times New Roman" w:cs="Times New Roman"/>
          <w:sz w:val="24"/>
          <w:szCs w:val="24"/>
        </w:rPr>
        <w:t xml:space="preserve"> </w:t>
      </w:r>
      <w:r w:rsidR="00D179E6">
        <w:rPr>
          <w:rFonts w:ascii="Times New Roman" w:eastAsia="Times New Roman" w:hAnsi="Times New Roman" w:cs="Times New Roman"/>
          <w:sz w:val="24"/>
          <w:szCs w:val="24"/>
        </w:rPr>
        <w:t>evidence for</w:t>
      </w:r>
      <w:r w:rsidR="002B567E" w:rsidRPr="00086D70">
        <w:rPr>
          <w:rFonts w:ascii="Times New Roman" w:eastAsia="Times New Roman" w:hAnsi="Times New Roman" w:cs="Times New Roman"/>
          <w:sz w:val="24"/>
          <w:szCs w:val="24"/>
        </w:rPr>
        <w:t xml:space="preserve"> photoreceptors </w:t>
      </w:r>
      <w:r w:rsidR="00D179E6">
        <w:rPr>
          <w:rFonts w:ascii="Times New Roman" w:eastAsia="Times New Roman" w:hAnsi="Times New Roman" w:cs="Times New Roman"/>
          <w:sz w:val="24"/>
          <w:szCs w:val="24"/>
        </w:rPr>
        <w:t>is scant</w:t>
      </w:r>
      <w:r w:rsidR="00485B95">
        <w:rPr>
          <w:rFonts w:ascii="Times New Roman" w:eastAsia="Times New Roman" w:hAnsi="Times New Roman" w:cs="Times New Roman"/>
          <w:sz w:val="24"/>
          <w:szCs w:val="24"/>
        </w:rPr>
        <w:t>, like for ctenophores</w:t>
      </w:r>
      <w:r w:rsidR="00975785">
        <w:rPr>
          <w:rFonts w:ascii="Times New Roman" w:eastAsia="Times New Roman" w:hAnsi="Times New Roman" w:cs="Times New Roman"/>
          <w:sz w:val="24"/>
          <w:szCs w:val="24"/>
        </w:rPr>
        <w:t xml:space="preserve"> </w:t>
      </w:r>
      <w:r w:rsidR="00975785">
        <w:rPr>
          <w:rFonts w:ascii="Times New Roman" w:eastAsia="Times New Roman" w:hAnsi="Times New Roman" w:cs="Times New Roman"/>
          <w:sz w:val="24"/>
          <w:szCs w:val="24"/>
        </w:rPr>
        <w:fldChar w:fldCharType="begin"/>
      </w:r>
      <w:r w:rsidR="00975785">
        <w:rPr>
          <w:rFonts w:ascii="Times New Roman" w:eastAsia="Times New Roman" w:hAnsi="Times New Roman" w:cs="Times New Roman"/>
          <w:sz w:val="24"/>
          <w:szCs w:val="24"/>
        </w:rPr>
        <w:instrText xml:space="preserve"> ADDIN ZOTERO_ITEM CSL_CITATION {"citationID":"5i6w4Jtd","properties":{"formattedCitation":"(Horridge 1964; Tamm 2016)","plainCitation":"(Horridge 1964; Tamm 2016)","noteIndex":0},"citationItems":[{"id":388,"uris":["http://zotero.org/users/8176000/items/4W6QTQDQ"],"itemData":{"id":388,"type":"article-journal","abstract":"Four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L."}],"issued":{"date-parts":[["2016",10]]}}}],"schema":"https://github.com/citation-style-language/schema/raw/master/csl-citation.json"} </w:instrText>
      </w:r>
      <w:r w:rsidR="00975785">
        <w:rPr>
          <w:rFonts w:ascii="Times New Roman" w:eastAsia="Times New Roman" w:hAnsi="Times New Roman" w:cs="Times New Roman"/>
          <w:sz w:val="24"/>
          <w:szCs w:val="24"/>
        </w:rPr>
        <w:fldChar w:fldCharType="separate"/>
      </w:r>
      <w:r w:rsidR="00975785" w:rsidRPr="00975785">
        <w:rPr>
          <w:rFonts w:ascii="Times New Roman" w:hAnsi="Times New Roman" w:cs="Times New Roman"/>
          <w:sz w:val="24"/>
        </w:rPr>
        <w:t>(Horridge 1964; Tamm 2016)</w:t>
      </w:r>
      <w:r w:rsidR="00975785">
        <w:rPr>
          <w:rFonts w:ascii="Times New Roman" w:eastAsia="Times New Roman" w:hAnsi="Times New Roman" w:cs="Times New Roman"/>
          <w:sz w:val="24"/>
          <w:szCs w:val="24"/>
        </w:rPr>
        <w:fldChar w:fldCharType="end"/>
      </w:r>
      <w:r w:rsidR="00485B95">
        <w:rPr>
          <w:rFonts w:ascii="Times New Roman" w:eastAsia="Times New Roman" w:hAnsi="Times New Roman" w:cs="Times New Roman"/>
          <w:sz w:val="24"/>
          <w:szCs w:val="24"/>
        </w:rPr>
        <w:t>,</w:t>
      </w:r>
      <w:r w:rsidR="00ED72A1">
        <w:rPr>
          <w:rFonts w:ascii="Times New Roman" w:eastAsia="Times New Roman" w:hAnsi="Times New Roman" w:cs="Times New Roman"/>
          <w:sz w:val="24"/>
          <w:szCs w:val="24"/>
        </w:rPr>
        <w:t xml:space="preserve"> </w:t>
      </w:r>
      <w:r w:rsidR="003955A2">
        <w:rPr>
          <w:rFonts w:ascii="Times New Roman" w:eastAsia="Times New Roman" w:hAnsi="Times New Roman" w:cs="Times New Roman"/>
          <w:sz w:val="24"/>
          <w:szCs w:val="24"/>
        </w:rPr>
        <w:t xml:space="preserve">or </w:t>
      </w:r>
      <w:r w:rsidR="00485B95">
        <w:rPr>
          <w:rFonts w:ascii="Times New Roman" w:eastAsia="Times New Roman" w:hAnsi="Times New Roman" w:cs="Times New Roman"/>
          <w:sz w:val="24"/>
          <w:szCs w:val="24"/>
        </w:rPr>
        <w:t>entirely</w:t>
      </w:r>
      <w:r w:rsidR="00485B95"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unknown. Moreover, when searching for putative homologous cell</w:t>
      </w:r>
      <w:r w:rsidR="005F653D">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types to the PRCs in these species, it is uncertain whether they might possess a more rhabdomeric-like or ciliary-like profile. Therefore, </w:t>
      </w:r>
      <w:r w:rsidR="00B46CA3">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developed a pipeline</w:t>
      </w:r>
      <w:r w:rsidR="00407AC7">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described in detail in the Methods section</w:t>
      </w:r>
      <w:r w:rsidR="00815318">
        <w:rPr>
          <w:rFonts w:ascii="Times New Roman" w:eastAsia="Times New Roman" w:hAnsi="Times New Roman" w:cs="Times New Roman"/>
          <w:sz w:val="24"/>
          <w:szCs w:val="24"/>
        </w:rPr>
        <w:t xml:space="preserve"> of this Chapter</w:t>
      </w:r>
      <w:r w:rsidR="00407AC7">
        <w:rPr>
          <w:rFonts w:ascii="Times New Roman" w:eastAsia="Times New Roman" w:hAnsi="Times New Roman" w:cs="Times New Roman"/>
          <w:sz w:val="24"/>
          <w:szCs w:val="24"/>
        </w:rPr>
        <w:t>)</w:t>
      </w:r>
      <w:r w:rsidR="00407AC7"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 xml:space="preserve">to identify PRC-like “metacells” or cell states based on phototransduction gene expression. </w:t>
      </w:r>
    </w:p>
    <w:p w14:paraId="0B6A3E33" w14:textId="63EAFF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presence/absence of phototransduction genes, whether belonging to the best orthogroup or to another related lineage, provides some form of evidence to understand the diversity of PRC-like profiles amongst animals (Figure </w:t>
      </w:r>
      <w:r w:rsidR="003300E2">
        <w:rPr>
          <w:rFonts w:ascii="Times New Roman" w:eastAsia="Times New Roman" w:hAnsi="Times New Roman" w:cs="Times New Roman"/>
          <w:sz w:val="24"/>
          <w:szCs w:val="24"/>
        </w:rPr>
        <w:t>3.</w:t>
      </w:r>
      <w:r w:rsidRPr="003300E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4" w14:textId="10B59360" w:rsidR="003300E2" w:rsidRDefault="003300E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0E38A9E" w14:textId="2932C0CC" w:rsidR="00D57823" w:rsidRPr="00086D70" w:rsidRDefault="00D445F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23A21296" wp14:editId="0CC895FA">
                <wp:simplePos x="0" y="0"/>
                <wp:positionH relativeFrom="column">
                  <wp:posOffset>-635</wp:posOffset>
                </wp:positionH>
                <wp:positionV relativeFrom="paragraph">
                  <wp:posOffset>3994785</wp:posOffset>
                </wp:positionV>
                <wp:extent cx="5401310" cy="635"/>
                <wp:effectExtent l="0" t="0" r="8890" b="0"/>
                <wp:wrapTopAndBottom/>
                <wp:docPr id="160078954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4"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21296" id="_x0000_s1034" type="#_x0000_t202"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TpGQIAAD8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ez6xm5JPlur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" stroked="f">
                <v:textbox style="mso-fit-shape-to-text:t" inset="0,0,0,0">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5"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v:textbox>
                <w10:wrap type="topAndBottom"/>
              </v:shape>
            </w:pict>
          </mc:Fallback>
        </mc:AlternateContent>
      </w:r>
      <w:r w:rsidR="00E7126D">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057E7240" wp14:editId="6852632D">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16"/>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14:paraId="0B6A3E35" w14:textId="4132E8F3" w:rsidR="00D57823" w:rsidRPr="00172BC7" w:rsidRDefault="007D1943" w:rsidP="00CA041D">
      <w:pPr>
        <w:spacing w:line="360" w:lineRule="auto"/>
        <w:jc w:val="both"/>
        <w:rPr>
          <w:rFonts w:ascii="Times New Roman" w:eastAsia="Times New Roman" w:hAnsi="Times New Roman" w:cs="Times New Roman"/>
          <w:b/>
          <w:iCs/>
          <w:sz w:val="24"/>
          <w:szCs w:val="24"/>
        </w:rPr>
      </w:pPr>
      <w:r w:rsidRPr="00172BC7">
        <w:rPr>
          <w:rFonts w:ascii="Times New Roman" w:eastAsia="Times New Roman" w:hAnsi="Times New Roman" w:cs="Times New Roman"/>
          <w:b/>
          <w:iCs/>
          <w:sz w:val="24"/>
          <w:szCs w:val="24"/>
        </w:rPr>
        <w:t xml:space="preserve">Ciliary and Rhabdomeric PRCs in </w:t>
      </w:r>
      <w:r w:rsidR="00172BC7" w:rsidRPr="00172BC7">
        <w:rPr>
          <w:rFonts w:ascii="Times New Roman" w:eastAsia="Times New Roman" w:hAnsi="Times New Roman" w:cs="Times New Roman"/>
          <w:b/>
          <w:iCs/>
          <w:sz w:val="24"/>
          <w:szCs w:val="24"/>
        </w:rPr>
        <w:t>model organisms</w:t>
      </w:r>
    </w:p>
    <w:p w14:paraId="0B6A3E36" w14:textId="1063323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expected,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PRC type expresses rhabdomeric phototransduction genes while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express ciliary genes (Figure </w:t>
      </w:r>
      <w:r w:rsidR="00811F1C">
        <w:rPr>
          <w:rFonts w:ascii="Times New Roman" w:eastAsia="Times New Roman" w:hAnsi="Times New Roman" w:cs="Times New Roman"/>
          <w:sz w:val="24"/>
          <w:szCs w:val="24"/>
        </w:rPr>
        <w:t>3.</w:t>
      </w:r>
      <w:r w:rsidRPr="00811F1C">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23597D" w:rsidRPr="00086D70">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i/>
          <w:sz w:val="24"/>
          <w:szCs w:val="24"/>
        </w:rPr>
        <w:t>Drosophil</w:t>
      </w:r>
      <w:r w:rsidRPr="00086D70">
        <w:rPr>
          <w:rFonts w:ascii="Times New Roman" w:eastAsia="Times New Roman" w:hAnsi="Times New Roman" w:cs="Times New Roman"/>
          <w:sz w:val="24"/>
          <w:szCs w:val="24"/>
        </w:rPr>
        <w:t>a</w:t>
      </w:r>
      <w:r w:rsidR="0023597D" w:rsidRPr="00086D70">
        <w:rPr>
          <w:rFonts w:ascii="Times New Roman" w:eastAsia="Times New Roman" w:hAnsi="Times New Roman" w:cs="Times New Roman"/>
          <w:sz w:val="24"/>
          <w:szCs w:val="24"/>
        </w:rPr>
        <w:t xml:space="preserve"> PRC metacell</w:t>
      </w:r>
      <w:r w:rsidRPr="00086D70">
        <w:rPr>
          <w:rFonts w:ascii="Times New Roman" w:eastAsia="Times New Roman" w:hAnsi="Times New Roman" w:cs="Times New Roman"/>
          <w:sz w:val="24"/>
          <w:szCs w:val="24"/>
        </w:rPr>
        <w:t xml:space="preserve"> possess</w:t>
      </w:r>
      <w:r w:rsidR="00714E8F" w:rsidRPr="00086D70">
        <w:rPr>
          <w:rFonts w:ascii="Times New Roman" w:eastAsia="Times New Roman" w:hAnsi="Times New Roman" w:cs="Times New Roman"/>
          <w:sz w:val="24"/>
          <w:szCs w:val="24"/>
        </w:rPr>
        <w:t>es</w:t>
      </w:r>
      <w:r w:rsidRPr="00086D70">
        <w:rPr>
          <w:rFonts w:ascii="Times New Roman" w:eastAsia="Times New Roman" w:hAnsi="Times New Roman" w:cs="Times New Roman"/>
          <w:sz w:val="24"/>
          <w:szCs w:val="24"/>
        </w:rPr>
        <w:t xml:space="preserve"> a rhabdomeric-exclusive profile</w:t>
      </w:r>
      <w:r w:rsidR="009615A0" w:rsidRPr="00086D70">
        <w:rPr>
          <w:rFonts w:ascii="Times New Roman" w:eastAsia="Times New Roman" w:hAnsi="Times New Roman" w:cs="Times New Roman"/>
          <w:sz w:val="24"/>
          <w:szCs w:val="24"/>
        </w:rPr>
        <w:t>, with the</w:t>
      </w:r>
      <w:r w:rsidR="001270BC" w:rsidRPr="00086D70">
        <w:rPr>
          <w:rFonts w:ascii="Times New Roman" w:eastAsia="Times New Roman" w:hAnsi="Times New Roman" w:cs="Times New Roman"/>
          <w:sz w:val="24"/>
          <w:szCs w:val="24"/>
        </w:rPr>
        <w:t xml:space="preserve"> </w:t>
      </w:r>
      <w:r w:rsidR="00F1529E" w:rsidRPr="00086D70">
        <w:rPr>
          <w:rFonts w:ascii="Times New Roman" w:eastAsia="Times New Roman" w:hAnsi="Times New Roman" w:cs="Times New Roman"/>
          <w:sz w:val="24"/>
          <w:szCs w:val="24"/>
        </w:rPr>
        <w:t xml:space="preserve">only ciliary gene </w:t>
      </w:r>
      <w:r w:rsidR="009615A0" w:rsidRPr="00086D70">
        <w:rPr>
          <w:rFonts w:ascii="Times New Roman" w:eastAsia="Times New Roman" w:hAnsi="Times New Roman" w:cs="Times New Roman"/>
          <w:sz w:val="24"/>
          <w:szCs w:val="24"/>
        </w:rPr>
        <w:t>expressed</w:t>
      </w:r>
      <w:r w:rsidR="00F1529E" w:rsidRPr="00086D70">
        <w:rPr>
          <w:rFonts w:ascii="Times New Roman" w:eastAsia="Times New Roman" w:hAnsi="Times New Roman" w:cs="Times New Roman"/>
          <w:sz w:val="24"/>
          <w:szCs w:val="24"/>
        </w:rPr>
        <w:t xml:space="preserve"> </w:t>
      </w:r>
      <w:r w:rsidR="009615A0" w:rsidRPr="00086D70">
        <w:rPr>
          <w:rFonts w:ascii="Times New Roman" w:eastAsia="Times New Roman" w:hAnsi="Times New Roman" w:cs="Times New Roman"/>
          <w:sz w:val="24"/>
          <w:szCs w:val="24"/>
        </w:rPr>
        <w:t>being</w:t>
      </w:r>
      <w:r w:rsidR="00F1529E" w:rsidRPr="00086D70">
        <w:rPr>
          <w:rFonts w:ascii="Times New Roman" w:eastAsia="Times New Roman" w:hAnsi="Times New Roman" w:cs="Times New Roman"/>
          <w:sz w:val="24"/>
          <w:szCs w:val="24"/>
        </w:rPr>
        <w:t xml:space="preserve"> the G alpha of type i/o. All other ciliary genes were either not detected in the </w:t>
      </w:r>
      <w:r w:rsidR="00F1529E" w:rsidRPr="00086D70">
        <w:rPr>
          <w:rFonts w:ascii="Times New Roman" w:eastAsia="Times New Roman" w:hAnsi="Times New Roman" w:cs="Times New Roman"/>
          <w:i/>
          <w:sz w:val="24"/>
          <w:szCs w:val="24"/>
        </w:rPr>
        <w:t>Drosophila</w:t>
      </w:r>
      <w:r w:rsidR="00F1529E" w:rsidRPr="00086D70">
        <w:rPr>
          <w:rFonts w:ascii="Times New Roman" w:eastAsia="Times New Roman" w:hAnsi="Times New Roman" w:cs="Times New Roman"/>
          <w:sz w:val="24"/>
          <w:szCs w:val="24"/>
        </w:rPr>
        <w:t xml:space="preserve"> genome or are not expressed in its PRC metacell. </w:t>
      </w:r>
      <w:r w:rsidR="0023597D" w:rsidRPr="00086D70">
        <w:rPr>
          <w:rFonts w:ascii="Times New Roman" w:eastAsia="Times New Roman" w:hAnsi="Times New Roman" w:cs="Times New Roman"/>
          <w:sz w:val="24"/>
          <w:szCs w:val="24"/>
        </w:rPr>
        <w:t>In contrast,</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metacells, while having a clear ciliary-oriented profile, still have a significant amount of rhabdomeric genes expressed</w:t>
      </w:r>
      <w:r w:rsidR="00F1529E" w:rsidRPr="00086D70">
        <w:rPr>
          <w:rFonts w:ascii="Times New Roman" w:eastAsia="Times New Roman" w:hAnsi="Times New Roman" w:cs="Times New Roman"/>
          <w:sz w:val="24"/>
          <w:szCs w:val="24"/>
        </w:rPr>
        <w:t>, albeit at a lower level compared to ciliary genes</w:t>
      </w:r>
      <w:r w:rsidR="001F0138" w:rsidRPr="00086D70">
        <w:rPr>
          <w:rFonts w:ascii="Times New Roman" w:eastAsia="Times New Roman" w:hAnsi="Times New Roman" w:cs="Times New Roman"/>
          <w:sz w:val="24"/>
          <w:szCs w:val="24"/>
        </w:rPr>
        <w:t>.</w:t>
      </w:r>
      <w:r w:rsidR="00067F3C" w:rsidRPr="00086D70">
        <w:rPr>
          <w:rFonts w:ascii="Times New Roman" w:eastAsia="Times New Roman" w:hAnsi="Times New Roman" w:cs="Times New Roman"/>
          <w:sz w:val="24"/>
          <w:szCs w:val="24"/>
        </w:rPr>
        <w:t xml:space="preserve"> This could reflect </w:t>
      </w:r>
      <w:r w:rsidR="005A72D8" w:rsidRPr="00086D70">
        <w:rPr>
          <w:rFonts w:ascii="Times New Roman" w:eastAsia="Times New Roman" w:hAnsi="Times New Roman" w:cs="Times New Roman"/>
          <w:sz w:val="24"/>
          <w:szCs w:val="24"/>
        </w:rPr>
        <w:t xml:space="preserve">the </w:t>
      </w:r>
      <w:r w:rsidR="006F2894" w:rsidRPr="00086D70">
        <w:rPr>
          <w:rFonts w:ascii="Times New Roman" w:eastAsia="Times New Roman" w:hAnsi="Times New Roman" w:cs="Times New Roman"/>
          <w:sz w:val="24"/>
          <w:szCs w:val="24"/>
        </w:rPr>
        <w:t>possibility</w:t>
      </w:r>
      <w:r w:rsidR="005A72D8" w:rsidRPr="00086D70">
        <w:rPr>
          <w:rFonts w:ascii="Times New Roman" w:eastAsia="Times New Roman" w:hAnsi="Times New Roman" w:cs="Times New Roman"/>
          <w:sz w:val="24"/>
          <w:szCs w:val="24"/>
        </w:rPr>
        <w:t xml:space="preserve"> that </w:t>
      </w:r>
      <w:r w:rsidR="00697225" w:rsidRPr="00086D70">
        <w:rPr>
          <w:rFonts w:ascii="Times New Roman" w:eastAsia="Times New Roman" w:hAnsi="Times New Roman" w:cs="Times New Roman"/>
          <w:sz w:val="24"/>
          <w:szCs w:val="24"/>
        </w:rPr>
        <w:t>ciliary photoreceptor cells, whil</w:t>
      </w:r>
      <w:r w:rsidR="007D26E6" w:rsidRPr="00086D70">
        <w:rPr>
          <w:rFonts w:ascii="Times New Roman" w:eastAsia="Times New Roman" w:hAnsi="Times New Roman" w:cs="Times New Roman"/>
          <w:sz w:val="24"/>
          <w:szCs w:val="24"/>
        </w:rPr>
        <w:t>st</w:t>
      </w:r>
      <w:r w:rsidR="00697225" w:rsidRPr="00086D70">
        <w:rPr>
          <w:rFonts w:ascii="Times New Roman" w:eastAsia="Times New Roman" w:hAnsi="Times New Roman" w:cs="Times New Roman"/>
          <w:sz w:val="24"/>
          <w:szCs w:val="24"/>
        </w:rPr>
        <w:t xml:space="preserve"> </w:t>
      </w:r>
      <w:r w:rsidR="00697225" w:rsidRPr="00086D70">
        <w:rPr>
          <w:rFonts w:ascii="Times New Roman" w:eastAsia="Times New Roman" w:hAnsi="Times New Roman" w:cs="Times New Roman"/>
          <w:sz w:val="24"/>
          <w:szCs w:val="24"/>
        </w:rPr>
        <w:lastRenderedPageBreak/>
        <w:t xml:space="preserve">using </w:t>
      </w:r>
      <w:r w:rsidR="00391ACA" w:rsidRPr="00086D70">
        <w:rPr>
          <w:rFonts w:ascii="Times New Roman" w:eastAsia="Times New Roman" w:hAnsi="Times New Roman" w:cs="Times New Roman"/>
          <w:sz w:val="24"/>
          <w:szCs w:val="24"/>
        </w:rPr>
        <w:t>the</w:t>
      </w:r>
      <w:r w:rsidR="00697225" w:rsidRPr="00086D70">
        <w:rPr>
          <w:rFonts w:ascii="Times New Roman" w:eastAsia="Times New Roman" w:hAnsi="Times New Roman" w:cs="Times New Roman"/>
          <w:sz w:val="24"/>
          <w:szCs w:val="24"/>
        </w:rPr>
        <w:t xml:space="preserve"> ciliary pathway for phototransduction, </w:t>
      </w:r>
      <w:r w:rsidR="002F4BF2" w:rsidRPr="00086D70">
        <w:rPr>
          <w:rFonts w:ascii="Times New Roman" w:eastAsia="Times New Roman" w:hAnsi="Times New Roman" w:cs="Times New Roman"/>
          <w:sz w:val="24"/>
          <w:szCs w:val="24"/>
        </w:rPr>
        <w:t>may</w:t>
      </w:r>
      <w:r w:rsidR="00697225" w:rsidRPr="00086D70">
        <w:rPr>
          <w:rFonts w:ascii="Times New Roman" w:eastAsia="Times New Roman" w:hAnsi="Times New Roman" w:cs="Times New Roman"/>
          <w:sz w:val="24"/>
          <w:szCs w:val="24"/>
        </w:rPr>
        <w:t xml:space="preserve"> contemporarily </w:t>
      </w:r>
      <w:r w:rsidR="00FD3A2F" w:rsidRPr="00086D70">
        <w:rPr>
          <w:rFonts w:ascii="Times New Roman" w:eastAsia="Times New Roman" w:hAnsi="Times New Roman" w:cs="Times New Roman"/>
          <w:sz w:val="24"/>
          <w:szCs w:val="24"/>
        </w:rPr>
        <w:t>employ</w:t>
      </w:r>
      <w:r w:rsidR="00697225" w:rsidRPr="00086D70">
        <w:rPr>
          <w:rFonts w:ascii="Times New Roman" w:eastAsia="Times New Roman" w:hAnsi="Times New Roman" w:cs="Times New Roman"/>
          <w:sz w:val="24"/>
          <w:szCs w:val="24"/>
        </w:rPr>
        <w:t xml:space="preserve"> rhabdomeric-like </w:t>
      </w:r>
      <w:r w:rsidR="00634355" w:rsidRPr="00086D70">
        <w:rPr>
          <w:rFonts w:ascii="Times New Roman" w:eastAsia="Times New Roman" w:hAnsi="Times New Roman" w:cs="Times New Roman"/>
          <w:sz w:val="24"/>
          <w:szCs w:val="24"/>
        </w:rPr>
        <w:t>signalling</w:t>
      </w:r>
      <w:r w:rsidR="00B72F83" w:rsidRPr="00086D70">
        <w:rPr>
          <w:rFonts w:ascii="Times New Roman" w:eastAsia="Times New Roman" w:hAnsi="Times New Roman" w:cs="Times New Roman"/>
          <w:sz w:val="24"/>
          <w:szCs w:val="24"/>
        </w:rPr>
        <w:t xml:space="preserve"> either</w:t>
      </w:r>
      <w:r w:rsidR="00697225" w:rsidRPr="00086D70">
        <w:rPr>
          <w:rFonts w:ascii="Times New Roman" w:eastAsia="Times New Roman" w:hAnsi="Times New Roman" w:cs="Times New Roman"/>
          <w:sz w:val="24"/>
          <w:szCs w:val="24"/>
        </w:rPr>
        <w:t xml:space="preserve"> to </w:t>
      </w:r>
      <w:r w:rsidR="00075D5A" w:rsidRPr="00086D70">
        <w:rPr>
          <w:rFonts w:ascii="Times New Roman" w:eastAsia="Times New Roman" w:hAnsi="Times New Roman" w:cs="Times New Roman"/>
          <w:sz w:val="24"/>
          <w:szCs w:val="24"/>
        </w:rPr>
        <w:t>modulate</w:t>
      </w:r>
      <w:r w:rsidR="000205C9" w:rsidRPr="00086D70">
        <w:rPr>
          <w:rFonts w:ascii="Times New Roman" w:eastAsia="Times New Roman" w:hAnsi="Times New Roman" w:cs="Times New Roman"/>
          <w:sz w:val="24"/>
          <w:szCs w:val="24"/>
        </w:rPr>
        <w:t xml:space="preserve"> the</w:t>
      </w:r>
      <w:r w:rsidR="00075D5A" w:rsidRPr="00086D70">
        <w:rPr>
          <w:rFonts w:ascii="Times New Roman" w:eastAsia="Times New Roman" w:hAnsi="Times New Roman" w:cs="Times New Roman"/>
          <w:sz w:val="24"/>
          <w:szCs w:val="24"/>
        </w:rPr>
        <w:t xml:space="preserve"> </w:t>
      </w:r>
      <w:r w:rsidR="00634355" w:rsidRPr="00086D70">
        <w:rPr>
          <w:rFonts w:ascii="Times New Roman" w:eastAsia="Times New Roman" w:hAnsi="Times New Roman" w:cs="Times New Roman"/>
          <w:sz w:val="24"/>
          <w:szCs w:val="24"/>
        </w:rPr>
        <w:t xml:space="preserve">phototransduction </w:t>
      </w:r>
      <w:r w:rsidR="00075D5A" w:rsidRPr="00086D70">
        <w:rPr>
          <w:rFonts w:ascii="Times New Roman" w:eastAsia="Times New Roman" w:hAnsi="Times New Roman" w:cs="Times New Roman"/>
          <w:sz w:val="24"/>
          <w:szCs w:val="24"/>
        </w:rPr>
        <w:t>or</w:t>
      </w:r>
      <w:r w:rsidR="00EA3078" w:rsidRPr="00086D70">
        <w:rPr>
          <w:rFonts w:ascii="Times New Roman" w:eastAsia="Times New Roman" w:hAnsi="Times New Roman" w:cs="Times New Roman"/>
          <w:sz w:val="24"/>
          <w:szCs w:val="24"/>
        </w:rPr>
        <w:t>, alternatively, to perform</w:t>
      </w:r>
      <w:r w:rsidR="00075D5A" w:rsidRPr="00086D70">
        <w:rPr>
          <w:rFonts w:ascii="Times New Roman" w:eastAsia="Times New Roman" w:hAnsi="Times New Roman" w:cs="Times New Roman"/>
          <w:sz w:val="24"/>
          <w:szCs w:val="24"/>
        </w:rPr>
        <w:t xml:space="preserve"> unrelated tasks, </w:t>
      </w:r>
      <w:r w:rsidR="00283D46" w:rsidRPr="00086D70">
        <w:rPr>
          <w:rFonts w:ascii="Times New Roman" w:eastAsia="Times New Roman" w:hAnsi="Times New Roman" w:cs="Times New Roman"/>
          <w:sz w:val="24"/>
          <w:szCs w:val="24"/>
        </w:rPr>
        <w:t>as previously proposed</w:t>
      </w:r>
      <w:r w:rsidR="00FA4CCC" w:rsidRPr="00086D70">
        <w:rPr>
          <w:rFonts w:ascii="Times New Roman" w:eastAsia="Times New Roman" w:hAnsi="Times New Roman" w:cs="Times New Roman"/>
          <w:sz w:val="24"/>
          <w:szCs w:val="24"/>
        </w:rPr>
        <w:t xml:space="preserve"> </w:t>
      </w:r>
      <w:r w:rsidR="00224BBC" w:rsidRPr="00086D70">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{"citationID":"wBfdfnGo","properties":{"formattedCitation":"(Yau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Variations","URL":"https://www.sciencedirect.com/science/article/pii/S0092867409012446","volume":"139","author":[{"family":"Yau","given":"King-Wai"},{"family":"Hardie","given":"Roger C."}],"accessed":{"date-parts":[["2022",10,11]]},"issued":{"date-parts":[["2009",10,16]]}}}],"schema":"https://github.com/citation-style-language/schema/raw/master/csl-citation.json"} </w:instrText>
      </w:r>
      <w:r w:rsidR="00224BBC" w:rsidRPr="00086D70">
        <w:rPr>
          <w:rFonts w:ascii="Times New Roman" w:eastAsia="Times New Roman" w:hAnsi="Times New Roman" w:cs="Times New Roman"/>
          <w:sz w:val="24"/>
          <w:szCs w:val="24"/>
        </w:rPr>
        <w:fldChar w:fldCharType="separate"/>
      </w:r>
      <w:r w:rsidR="00224BBC" w:rsidRPr="00086D70">
        <w:rPr>
          <w:rFonts w:ascii="Times New Roman" w:hAnsi="Times New Roman" w:cs="Times New Roman"/>
          <w:sz w:val="24"/>
          <w:szCs w:val="24"/>
        </w:rPr>
        <w:t>(Yau and Hardie 2009)</w:t>
      </w:r>
      <w:r w:rsidR="00224BBC" w:rsidRPr="00086D70">
        <w:rPr>
          <w:rFonts w:ascii="Times New Roman" w:eastAsia="Times New Roman" w:hAnsi="Times New Roman" w:cs="Times New Roman"/>
          <w:sz w:val="24"/>
          <w:szCs w:val="24"/>
        </w:rPr>
        <w:fldChar w:fldCharType="end"/>
      </w:r>
      <w:r w:rsidR="00075D5A" w:rsidRPr="00086D70">
        <w:rPr>
          <w:rFonts w:ascii="Times New Roman" w:eastAsia="Times New Roman" w:hAnsi="Times New Roman" w:cs="Times New Roman"/>
          <w:sz w:val="24"/>
          <w:szCs w:val="24"/>
        </w:rPr>
        <w:t xml:space="preserve">. </w:t>
      </w:r>
    </w:p>
    <w:p w14:paraId="0B6A3E3B" w14:textId="01E1915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Furthermore, it has been proposed that melanopsin (OPN4) expressing cells in the vertebrate retina are the homologous cell type to rhabdomeric photoreceptor cells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{"citationID":"Wu5nrbfE","properties":{"formattedCitation":"(Provencio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Retina","URL":"https://www.jneurosci.org/content/20/2/600","volume":"20","author":[{"family":"Provencio","given":"Ignacio"},{"family":"Rodriguez","given":"Ignacio R."},{"family":"Jiang","given":"Guisen"},{"family":"Hayes","given":"William Pär"},{"family":"Moreira","given":"Ernesto F."},{"family":"Rollag","given":"Mark D."}],"accessed":{"date-parts":[["2022",10,16]]},"issued":{"date-parts":[["2000",1,15]]}}},{"id":373,"uris":["http://zotero.org/users/8176000/items/YJTYGX3E"],"itemData":{"id":373,"type":"article-journal","abstract":"The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Photoentrainment","URL":"https://doi.org/10.1177/0748730403018003005","volume":"18","author":[{"family":"Rollag","given":"Mark D."},{"family":"Berson","given":"David M."},{"family":"Provencio","given":"Ignacio"}],"accessed":{"date-parts":[["2022",10,16]]},"issued":{"date-parts":[["2003",6,1]]}}},{"id":875,"uris":["http://zotero.org/users/8176000/items/BCJCPKC5"],"itemData":{"id":875,"type":"article-journal","abstract":"It has been accepted for a hundred years or</w:instrText>
      </w:r>
      <w:r w:rsidR="002068FD" w:rsidRPr="00046AAD">
        <w:rPr>
          <w:rFonts w:ascii="Times New Roman" w:hAnsi="Times New Roman" w:cs="Times New Roman"/>
          <w:sz w:val="24"/>
          <w:szCs w:val="24"/>
          <w:lang w:val="it-IT"/>
        </w:rPr>
        <w:instrText xml:space="preserve">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vertebrates","URL":"https://www.sciencedirect.com/science/article/pii/S0959438805001042","volume":"15","author":[{"family":"Fu","given":"Yingbin"},{"family":"Liao","given":"Hsi-Wen"},{"family":"Do","given":"Michael Tri H."},{"family":"Yau","given":"King-Wai"}],"accessed":{"date-parts":[["2022",10,16]]},"issued":{"date-parts":[["2005",8,1]]}}}],"schema":"https://github.com/citation-style-language/schema/raw/master/csl-citation.json"}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(Provencio et al. 2000; Hattar et al. 2002; Arendt 2003; Rollag et al. 2003; Fu et al.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w:t>
      </w:r>
      <w:r w:rsidR="00BD733B">
        <w:rPr>
          <w:rFonts w:ascii="Times New Roman" w:eastAsia="Times New Roman" w:hAnsi="Times New Roman" w:cs="Times New Roman"/>
          <w:sz w:val="24"/>
          <w:szCs w:val="24"/>
          <w:lang w:val="it-IT"/>
        </w:rPr>
        <w:t xml:space="preserve"> </w:t>
      </w:r>
      <w:r w:rsidR="00BD733B" w:rsidRPr="00E941DC">
        <w:rPr>
          <w:rFonts w:ascii="Times New Roman" w:eastAsia="Times New Roman" w:hAnsi="Times New Roman" w:cs="Times New Roman"/>
          <w:sz w:val="24"/>
          <w:szCs w:val="24"/>
        </w:rPr>
        <w:t>Sp</w:t>
      </w:r>
      <w:r w:rsidR="00BD733B">
        <w:rPr>
          <w:rFonts w:ascii="Times New Roman" w:eastAsia="Times New Roman" w:hAnsi="Times New Roman" w:cs="Times New Roman"/>
          <w:sz w:val="24"/>
          <w:szCs w:val="24"/>
        </w:rPr>
        <w:t>ecifically</w:t>
      </w:r>
      <w:r w:rsidR="008E3891">
        <w:rPr>
          <w:rFonts w:ascii="Times New Roman" w:eastAsia="Times New Roman" w:hAnsi="Times New Roman" w:cs="Times New Roman"/>
          <w:sz w:val="24"/>
          <w:szCs w:val="24"/>
        </w:rPr>
        <w:t xml:space="preserve">, a subclass of retinal ganglion cells, called intrinsically photosensitive retinal ganglion cells (ipRGC), are known </w:t>
      </w:r>
      <w:r w:rsidR="00DC4143">
        <w:rPr>
          <w:rFonts w:ascii="Times New Roman" w:eastAsia="Times New Roman" w:hAnsi="Times New Roman" w:cs="Times New Roman"/>
          <w:sz w:val="24"/>
          <w:szCs w:val="24"/>
        </w:rPr>
        <w:t>to use OPN4</w:t>
      </w:r>
      <w:r w:rsidR="00BE40FC">
        <w:rPr>
          <w:rFonts w:ascii="Times New Roman" w:eastAsia="Times New Roman" w:hAnsi="Times New Roman" w:cs="Times New Roman"/>
          <w:sz w:val="24"/>
          <w:szCs w:val="24"/>
        </w:rPr>
        <w:t xml:space="preserve"> to mediate non-visual forming light sensing</w:t>
      </w:r>
      <w:r w:rsidR="005732B3">
        <w:rPr>
          <w:rFonts w:ascii="Times New Roman" w:eastAsia="Times New Roman" w:hAnsi="Times New Roman" w:cs="Times New Roman"/>
          <w:sz w:val="24"/>
          <w:szCs w:val="24"/>
        </w:rPr>
        <w:t xml:space="preserve"> functions, </w:t>
      </w:r>
      <w:r w:rsidR="00F058F1">
        <w:rPr>
          <w:rFonts w:ascii="Times New Roman" w:eastAsia="Times New Roman" w:hAnsi="Times New Roman" w:cs="Times New Roman"/>
          <w:sz w:val="24"/>
          <w:szCs w:val="24"/>
        </w:rPr>
        <w:t>e.g.,</w:t>
      </w:r>
      <w:r w:rsidR="005732B3">
        <w:rPr>
          <w:rFonts w:ascii="Times New Roman" w:eastAsia="Times New Roman" w:hAnsi="Times New Roman" w:cs="Times New Roman"/>
          <w:sz w:val="24"/>
          <w:szCs w:val="24"/>
        </w:rPr>
        <w:t xml:space="preserve"> circadian entrainment and pupillary light reflex</w:t>
      </w:r>
      <w:r w:rsidR="0004607F">
        <w:rPr>
          <w:rFonts w:ascii="Times New Roman" w:eastAsia="Times New Roman" w:hAnsi="Times New Roman" w:cs="Times New Roman"/>
          <w:sz w:val="24"/>
          <w:szCs w:val="24"/>
        </w:rPr>
        <w:t xml:space="preserve"> </w:t>
      </w:r>
      <w:r w:rsidR="00B57A45">
        <w:rPr>
          <w:rFonts w:ascii="Times New Roman" w:eastAsia="Times New Roman" w:hAnsi="Times New Roman" w:cs="Times New Roman"/>
          <w:sz w:val="24"/>
          <w:szCs w:val="24"/>
        </w:rPr>
        <w:fldChar w:fldCharType="begin"/>
      </w:r>
      <w:r w:rsidR="00B57A45">
        <w:rPr>
          <w:rFonts w:ascii="Times New Roman" w:eastAsia="Times New Roman" w:hAnsi="Times New Roman" w:cs="Times New Roman"/>
          <w:sz w:val="24"/>
          <w:szCs w:val="24"/>
        </w:rPr>
        <w:instrText xml:space="preserve"> ADDIN ZOTERO_ITEM CSL_CITATION {"citationID":"iAqMSUvX","properties":{"formattedCitation":"(Hahn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B57A45">
        <w:rPr>
          <w:rFonts w:ascii="Times New Roman" w:eastAsia="Times New Roman" w:hAnsi="Times New Roman" w:cs="Times New Roman"/>
          <w:sz w:val="24"/>
          <w:szCs w:val="24"/>
        </w:rPr>
        <w:fldChar w:fldCharType="separate"/>
      </w:r>
      <w:r w:rsidR="00B57A45" w:rsidRPr="00B57A45">
        <w:rPr>
          <w:rFonts w:ascii="Times New Roman" w:hAnsi="Times New Roman" w:cs="Times New Roman"/>
          <w:sz w:val="24"/>
        </w:rPr>
        <w:t>(Hahn et al. 2023)</w:t>
      </w:r>
      <w:r w:rsidR="00B57A45">
        <w:rPr>
          <w:rFonts w:ascii="Times New Roman" w:eastAsia="Times New Roman" w:hAnsi="Times New Roman" w:cs="Times New Roman"/>
          <w:sz w:val="24"/>
          <w:szCs w:val="24"/>
        </w:rPr>
        <w:fldChar w:fldCharType="end"/>
      </w:r>
      <w:r w:rsidR="00E76197">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The human OPN4 was not detected in the human retina single cell dataset used in this study, so no candidate rhabdomeric profile could be identified. Instead in the mouse dataset, two metacells were found to express the mouse OPN4 (metacells 41 and 64) (Figure </w:t>
      </w:r>
      <w:r w:rsidR="006D3993">
        <w:rPr>
          <w:rFonts w:ascii="Times New Roman" w:eastAsia="Times New Roman" w:hAnsi="Times New Roman" w:cs="Times New Roman"/>
          <w:sz w:val="24"/>
          <w:szCs w:val="24"/>
        </w:rPr>
        <w:t>3.</w:t>
      </w:r>
      <w:r w:rsidRPr="006D3993">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Both</w:t>
      </w:r>
      <w:r w:rsidR="000D3609">
        <w:rPr>
          <w:rFonts w:ascii="Times New Roman" w:eastAsia="Times New Roman" w:hAnsi="Times New Roman" w:cs="Times New Roman"/>
          <w:sz w:val="24"/>
          <w:szCs w:val="24"/>
        </w:rPr>
        <w:t xml:space="preserve"> also expressed </w:t>
      </w:r>
      <w:r w:rsidR="00B91314">
        <w:rPr>
          <w:rFonts w:ascii="Times New Roman" w:eastAsia="Times New Roman" w:hAnsi="Times New Roman" w:cs="Times New Roman"/>
          <w:sz w:val="24"/>
          <w:szCs w:val="24"/>
        </w:rPr>
        <w:t>another ipRGC marker, the transcription factor</w:t>
      </w:r>
      <w:r w:rsidR="000D3609">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 xml:space="preserve">EOMES </w:t>
      </w:r>
      <w:r w:rsidR="007E53F0" w:rsidRPr="00B60995">
        <w:rPr>
          <w:rFonts w:ascii="Times New Roman" w:eastAsia="Times New Roman" w:hAnsi="Times New Roman" w:cs="Times New Roman"/>
          <w:sz w:val="24"/>
          <w:szCs w:val="24"/>
        </w:rPr>
        <w:fldChar w:fldCharType="begin"/>
      </w:r>
      <w:r w:rsidR="007E53F0" w:rsidRPr="00B60995">
        <w:rPr>
          <w:rFonts w:ascii="Times New Roman" w:eastAsia="Times New Roman" w:hAnsi="Times New Roman" w:cs="Times New Roman"/>
          <w:sz w:val="24"/>
          <w:szCs w:val="24"/>
        </w:rPr>
        <w:instrText xml:space="preserve"> ADDIN ZOTERO_ITEM CSL_CITATION {"citationID":"uXAEhzpf","properties":{"formattedCitation":"(Hahn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7E53F0" w:rsidRPr="00B60995">
        <w:rPr>
          <w:rFonts w:ascii="Times New Roman" w:eastAsia="Times New Roman" w:hAnsi="Times New Roman" w:cs="Times New Roman"/>
          <w:sz w:val="24"/>
          <w:szCs w:val="24"/>
        </w:rPr>
        <w:fldChar w:fldCharType="separate"/>
      </w:r>
      <w:r w:rsidR="007E53F0" w:rsidRPr="00B60995">
        <w:rPr>
          <w:rFonts w:ascii="Times New Roman" w:hAnsi="Times New Roman" w:cs="Times New Roman"/>
          <w:sz w:val="24"/>
        </w:rPr>
        <w:t>(Hahn et al. 2023)</w:t>
      </w:r>
      <w:r w:rsidR="007E53F0" w:rsidRPr="00B60995">
        <w:rPr>
          <w:rFonts w:ascii="Times New Roman" w:eastAsia="Times New Roman" w:hAnsi="Times New Roman" w:cs="Times New Roman"/>
          <w:sz w:val="24"/>
          <w:szCs w:val="24"/>
        </w:rPr>
        <w:fldChar w:fldCharType="end"/>
      </w:r>
      <w:r w:rsidR="000B0043" w:rsidRPr="00B60995">
        <w:rPr>
          <w:rFonts w:ascii="Times New Roman" w:eastAsia="Times New Roman" w:hAnsi="Times New Roman" w:cs="Times New Roman"/>
          <w:sz w:val="24"/>
          <w:szCs w:val="24"/>
        </w:rPr>
        <w:t xml:space="preserve"> </w:t>
      </w:r>
      <w:r w:rsidR="001031BF" w:rsidRPr="00B60995">
        <w:rPr>
          <w:rFonts w:ascii="Times New Roman" w:eastAsia="Times New Roman" w:hAnsi="Times New Roman" w:cs="Times New Roman"/>
          <w:sz w:val="24"/>
          <w:szCs w:val="24"/>
        </w:rPr>
        <w:t>(</w:t>
      </w:r>
      <w:r w:rsidR="00DD2C68" w:rsidRPr="00B60995">
        <w:rPr>
          <w:rFonts w:ascii="Times New Roman" w:eastAsia="Times New Roman" w:hAnsi="Times New Roman" w:cs="Times New Roman"/>
          <w:sz w:val="24"/>
          <w:szCs w:val="24"/>
        </w:rPr>
        <w:t xml:space="preserve">the list of all genes with their respective </w:t>
      </w:r>
      <w:r w:rsidR="00B61163" w:rsidRPr="00B60995">
        <w:rPr>
          <w:rFonts w:ascii="Times New Roman" w:eastAsia="Times New Roman" w:hAnsi="Times New Roman" w:cs="Times New Roman"/>
          <w:sz w:val="24"/>
          <w:szCs w:val="24"/>
        </w:rPr>
        <w:t>lfp values is available on GitHub</w:t>
      </w:r>
      <w:r w:rsidR="001031BF" w:rsidRPr="00B60995">
        <w:rPr>
          <w:rFonts w:ascii="Times New Roman" w:eastAsia="Times New Roman" w:hAnsi="Times New Roman" w:cs="Times New Roman"/>
          <w:sz w:val="24"/>
          <w:szCs w:val="24"/>
        </w:rPr>
        <w:t>)</w:t>
      </w:r>
      <w:r w:rsidR="00B91314" w:rsidRPr="00B60995">
        <w:rPr>
          <w:rFonts w:ascii="Times New Roman" w:eastAsia="Times New Roman" w:hAnsi="Times New Roman" w:cs="Times New Roman"/>
          <w:sz w:val="24"/>
          <w:szCs w:val="24"/>
        </w:rPr>
        <w:t xml:space="preserve">. </w:t>
      </w:r>
      <w:r w:rsidRPr="00B60995">
        <w:rPr>
          <w:rFonts w:ascii="Times New Roman" w:eastAsia="Times New Roman" w:hAnsi="Times New Roman" w:cs="Times New Roman"/>
          <w:sz w:val="24"/>
          <w:szCs w:val="24"/>
        </w:rPr>
        <w:t>Interestingly, the</w:t>
      </w:r>
      <w:r w:rsidRPr="00086D70">
        <w:rPr>
          <w:rFonts w:ascii="Times New Roman" w:eastAsia="Times New Roman" w:hAnsi="Times New Roman" w:cs="Times New Roman"/>
          <w:sz w:val="24"/>
          <w:szCs w:val="24"/>
        </w:rPr>
        <w:t xml:space="preserve">se two mouse metacells express a lot less ciliary genes compared to other mouse metacells. Metacell 64 in particular is missing some of the key genes involved in the ciliary pathway, including all the PDE6 subunits and the CNG channel. Additionally, metacells 41 and 64 are the mouse metacells that express the highest number of rhabdomeric genes, with metacell 64 expressing all except two rhabdomeric genes. These results suggest that based on phototransduction genes these two </w:t>
      </w:r>
      <w:r w:rsidR="00013264">
        <w:rPr>
          <w:rFonts w:ascii="Times New Roman" w:eastAsia="Times New Roman" w:hAnsi="Times New Roman" w:cs="Times New Roman"/>
          <w:sz w:val="24"/>
          <w:szCs w:val="24"/>
        </w:rPr>
        <w:t xml:space="preserve">ipRGC </w:t>
      </w:r>
      <w:r w:rsidRPr="00086D70">
        <w:rPr>
          <w:rFonts w:ascii="Times New Roman" w:eastAsia="Times New Roman" w:hAnsi="Times New Roman" w:cs="Times New Roman"/>
          <w:sz w:val="24"/>
          <w:szCs w:val="24"/>
        </w:rPr>
        <w:t>metacells have a rhabdomeric profile.</w:t>
      </w:r>
    </w:p>
    <w:p w14:paraId="0B6A3E3C"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3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i/>
          <w:sz w:val="24"/>
          <w:szCs w:val="24"/>
        </w:rPr>
        <w:t>C. intestinalis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S. purpuratus</w:t>
      </w:r>
      <w:r w:rsidRPr="00086D70">
        <w:rPr>
          <w:rFonts w:ascii="Times New Roman" w:eastAsia="Times New Roman" w:hAnsi="Times New Roman" w:cs="Times New Roman"/>
          <w:b/>
          <w:sz w:val="24"/>
          <w:szCs w:val="24"/>
        </w:rPr>
        <w:t xml:space="preserve"> PRC metacell</w:t>
      </w:r>
      <w:r w:rsidRPr="00086D70">
        <w:rPr>
          <w:rFonts w:ascii="Times New Roman" w:eastAsia="Times New Roman" w:hAnsi="Times New Roman" w:cs="Times New Roman"/>
          <w:b/>
          <w:bCs/>
          <w:sz w:val="24"/>
          <w:szCs w:val="24"/>
        </w:rPr>
        <w:t>s</w:t>
      </w:r>
    </w:p>
    <w:p w14:paraId="0B6A3E3E" w14:textId="2F888D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two deuterostome invertebrates examined here have both been reported to possess photoreceptor cells. The sea squirt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is known to possess a ciliary-type PRC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{"citationID":"LlmJAVs8","properties":{"formattedCitation":"(Eakin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tadpoles","URL":"https://doi.org/10.1007/BF02584045","volume":"112","author":[{"family":"Eakin","given":"Richard M."},{"family":"Kuda","given":"Aileen"}],"accessed":{"date-parts":[["2022",10,16]]},"issued":{"date-parts":[["1970",12,1]]}}},{"id":880,"uris":["http://zotero.org/users/8176000/items/SVKTW4LP"],"itemData":{"id":880,"type":"article-journal","abstract":"Left-right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sibling","URL":"https://doi.org/10.7554/eLife.16962","volume":"5","author":[{"family":"Ryan","given":"Kerrianne"},{"family":"Lu","given":"Zhiyuan"},{"family":"Meinertzhagen","given":"Ian A"}],"editor":[{"family":"Marder","given":"Eve"}],"accessed":{"date-parts":[["2022",10,16]]},"issued":{"date-parts":[["2016",12,6]]}}}],"schema":"https://github.com/citation-style-language/schema/raw/master/csl-citation.json"}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has been reported to have both rhabdomeric-type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{"citationID":"SrId4iXI","properties":{"formattedCitation":"(Ullrich-L\\uc0\\u252{}ter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ciliary-type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{"citationID":"EKPOwLRM","properties":{"formattedCitation":"(Valencia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conservation","URL":"https://doi.org/10.1186/s12915-021-01194-y","volume":"19","author":[{"family":"Valencia","given":"Jonathan E."},{"family":"Feuda","given":"Roberto"},{"family":"Mellott","given":"Dan O."},{"family":"Burke","given":"Robert D."},{"family":"Peter","given":"Isabelle S."}],"accessed":{"date-parts":[["2022",10,13]]},"issued":{"date-parts":[["2021",12,4]]}}}],"schema":"https://github.com/citation-style-language/schema/raw/master/csl-citation.json"}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PRCs. For both species the expression of phototransduction genes provided somewhat mixed results (Figure </w:t>
      </w:r>
      <w:r w:rsidR="00C0244D">
        <w:rPr>
          <w:rFonts w:ascii="Times New Roman" w:eastAsia="Times New Roman" w:hAnsi="Times New Roman" w:cs="Times New Roman"/>
          <w:sz w:val="24"/>
          <w:szCs w:val="24"/>
        </w:rPr>
        <w:t>3.</w:t>
      </w:r>
      <w:r w:rsidRPr="00C0244D">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F" w14:textId="1916CB8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metacells express both some rhabdomeric and some ciliary genes, with the common components being predominantly of ciliary type. However, many genes were either not found in the genome or not detected in the single cell data, so cannot be assessed. If focusing on the opsins, then the majority of the metacells express only c-opsins, while some express contemporarily c-opsins and r-opsins. In this sense </w:t>
      </w:r>
      <w:r w:rsidR="00A23FA9">
        <w:rPr>
          <w:rFonts w:ascii="Times New Roman" w:eastAsia="Times New Roman" w:hAnsi="Times New Roman" w:cs="Times New Roman"/>
          <w:sz w:val="24"/>
          <w:szCs w:val="24"/>
        </w:rPr>
        <w:t>these</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lastRenderedPageBreak/>
        <w:t xml:space="preserve">results are consistent with the literature that has described a ciliary type PRC based on morphology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{"citationID":"y5Pg13B3","properties":{"formattedCitation":"(Eakin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tadpoles","URL":"https://doi.org/10.1007/BF02584045","volume":"112","author":[{"family":"Eakin","given":"Richard M."},{"family":"Kuda","given":"Aileen"}],"accessed":{"date-parts":[["2022",10,16]]},"issued":{"date-parts":[["1970",12,1]]}}},{"id":880,"uris":["http://zotero.org/users/8176000/items/SVKTW4LP"],"itemData":{"id":880,"type":"article-journal","abstract":"Left-right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sibling","URL":"https://doi.org/10.7554/eLife.16962","volume":"5","author":[{"family":"Ryan","given":"Kerrianne"},{"family":"Lu","given":"Zhiyuan"},{"family":"Meinertzhagen","given":"Ian A"}],"editor":[{"family":"Marder","given":"Eve"}],"accessed":{"date-parts":[["2022",10,16]]},"issued":{"date-parts":[["2016",12,6]]}}}],"schema":"https://github.com/citation-style-language/schema/raw/master/csl-citation.json"}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Whereas </w:t>
      </w:r>
      <w:r w:rsidR="001C0994">
        <w:rPr>
          <w:rFonts w:ascii="Times New Roman" w:eastAsia="Times New Roman" w:hAnsi="Times New Roman" w:cs="Times New Roman"/>
          <w:sz w:val="24"/>
          <w:szCs w:val="24"/>
        </w:rPr>
        <w:t>it was not possible</w:t>
      </w:r>
      <w:r w:rsidRPr="00086D70">
        <w:rPr>
          <w:rFonts w:ascii="Times New Roman" w:eastAsia="Times New Roman" w:hAnsi="Times New Roman" w:cs="Times New Roman"/>
          <w:sz w:val="24"/>
          <w:szCs w:val="24"/>
        </w:rPr>
        <w:t xml:space="preserve"> to exclude or to suggest the possibility of the presence of a rhabdomeric-type PRC profile.</w:t>
      </w:r>
    </w:p>
    <w:p w14:paraId="0B6A3E40" w14:textId="75D47654" w:rsidR="00D57823" w:rsidRPr="00086D70" w:rsidRDefault="0039336D"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Similarly, i</w:t>
      </w:r>
      <w:r w:rsidR="002B567E" w:rsidRPr="00086D70">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several genes are missing either from the genome or from the single cell data (Figure </w:t>
      </w:r>
      <w:r w:rsidR="00317237">
        <w:rPr>
          <w:rFonts w:ascii="Times New Roman" w:eastAsia="Times New Roman" w:hAnsi="Times New Roman" w:cs="Times New Roman"/>
          <w:sz w:val="24"/>
          <w:szCs w:val="24"/>
        </w:rPr>
        <w:t>3.</w:t>
      </w:r>
      <w:r w:rsidR="002B567E" w:rsidRPr="00317237">
        <w:rPr>
          <w:rFonts w:ascii="Times New Roman" w:eastAsia="Times New Roman" w:hAnsi="Times New Roman" w:cs="Times New Roman"/>
          <w:sz w:val="24"/>
          <w:szCs w:val="24"/>
        </w:rPr>
        <w:t>4</w:t>
      </w:r>
      <w:r w:rsidR="002B567E" w:rsidRPr="00086D70">
        <w:rPr>
          <w:rFonts w:ascii="Times New Roman" w:eastAsia="Times New Roman" w:hAnsi="Times New Roman" w:cs="Times New Roman"/>
          <w:sz w:val="24"/>
          <w:szCs w:val="24"/>
        </w:rPr>
        <w:t xml:space="preserve">). However, compared to </w:t>
      </w:r>
      <w:r w:rsidR="002B567E" w:rsidRPr="00086D70">
        <w:rPr>
          <w:rFonts w:ascii="Times New Roman" w:eastAsia="Times New Roman" w:hAnsi="Times New Roman" w:cs="Times New Roman"/>
          <w:i/>
          <w:sz w:val="24"/>
          <w:szCs w:val="24"/>
        </w:rPr>
        <w:t>Ciona</w:t>
      </w:r>
      <w:r w:rsidR="002B567E" w:rsidRPr="00086D70">
        <w:rPr>
          <w:rFonts w:ascii="Times New Roman" w:eastAsia="Times New Roman" w:hAnsi="Times New Roman" w:cs="Times New Roman"/>
          <w:sz w:val="24"/>
          <w:szCs w:val="24"/>
        </w:rPr>
        <w:t xml:space="preserve">, in the sea urchin there are also many genes that are present in the genome and the single cell data but that are not expressed in the PRC-like metacells. Of note </w:t>
      </w:r>
      <w:r w:rsidR="001C0994">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w</w:t>
      </w:r>
      <w:r w:rsidR="001C0994">
        <w:rPr>
          <w:rFonts w:ascii="Times New Roman" w:eastAsia="Times New Roman" w:hAnsi="Times New Roman" w:cs="Times New Roman"/>
          <w:sz w:val="24"/>
          <w:szCs w:val="24"/>
        </w:rPr>
        <w:t>as</w:t>
      </w:r>
      <w:r w:rsidR="002B567E" w:rsidRPr="00086D70">
        <w:rPr>
          <w:rFonts w:ascii="Times New Roman" w:eastAsia="Times New Roman" w:hAnsi="Times New Roman" w:cs="Times New Roman"/>
          <w:sz w:val="24"/>
          <w:szCs w:val="24"/>
        </w:rPr>
        <w:t xml:space="preserve"> only able to identify 3 PRC-like metacells in the sea urchin, likely </w:t>
      </w:r>
      <w:r w:rsidR="006E4895">
        <w:rPr>
          <w:rFonts w:ascii="Times New Roman" w:eastAsia="Times New Roman" w:hAnsi="Times New Roman" w:cs="Times New Roman"/>
          <w:sz w:val="24"/>
          <w:szCs w:val="24"/>
        </w:rPr>
        <w:t xml:space="preserve">because from </w:t>
      </w:r>
      <w:r w:rsidR="002B567E" w:rsidRPr="00086D70">
        <w:rPr>
          <w:rFonts w:ascii="Times New Roman" w:eastAsia="Times New Roman" w:hAnsi="Times New Roman" w:cs="Times New Roman"/>
          <w:sz w:val="24"/>
          <w:szCs w:val="24"/>
        </w:rPr>
        <w:t xml:space="preserve">all the opsins expressed in the genome, only two opsins were detected in the single cell data. For example, neither Sp-Opsin-4,  </w:t>
      </w:r>
      <w:r w:rsidR="00D66D65">
        <w:rPr>
          <w:rFonts w:ascii="Times New Roman" w:eastAsia="Times New Roman" w:hAnsi="Times New Roman" w:cs="Times New Roman"/>
          <w:sz w:val="24"/>
          <w:szCs w:val="24"/>
        </w:rPr>
        <w:t xml:space="preserve">an r-opsin </w:t>
      </w:r>
      <w:r w:rsidR="002B567E" w:rsidRPr="00086D70">
        <w:rPr>
          <w:rFonts w:ascii="Times New Roman" w:eastAsia="Times New Roman" w:hAnsi="Times New Roman" w:cs="Times New Roman"/>
          <w:sz w:val="24"/>
          <w:szCs w:val="24"/>
        </w:rPr>
        <w:t xml:space="preserve">described to be expressed in candidate rhabdomeric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{"citationID":"BkC3OCqp","properties":{"formattedCitation":"(Ullrich-L\\uc0\\u252{}ter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nor Sp-Opsin-3.2, </w:t>
      </w:r>
      <w:r w:rsidR="0009388B">
        <w:rPr>
          <w:rFonts w:ascii="Times New Roman" w:eastAsia="Times New Roman" w:hAnsi="Times New Roman" w:cs="Times New Roman"/>
          <w:sz w:val="24"/>
          <w:szCs w:val="24"/>
        </w:rPr>
        <w:t>a Go</w:t>
      </w:r>
      <w:r w:rsidR="00D66D65">
        <w:rPr>
          <w:rFonts w:ascii="Times New Roman" w:eastAsia="Times New Roman" w:hAnsi="Times New Roman" w:cs="Times New Roman"/>
          <w:sz w:val="24"/>
          <w:szCs w:val="24"/>
        </w:rPr>
        <w:t>-</w:t>
      </w:r>
      <w:r w:rsidR="0009388B">
        <w:rPr>
          <w:rFonts w:ascii="Times New Roman" w:eastAsia="Times New Roman" w:hAnsi="Times New Roman" w:cs="Times New Roman"/>
          <w:sz w:val="24"/>
          <w:szCs w:val="24"/>
        </w:rPr>
        <w:t>opsi</w:t>
      </w:r>
      <w:r w:rsidR="00D66D65">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sz w:val="24"/>
          <w:szCs w:val="24"/>
        </w:rPr>
        <w:t xml:space="preserve">expressed in candidate ciliary cells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{"citationID":"oDU4bBry","properties":{"formattedCitation":"(Valencia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conservation","URL":"https://doi.org/10.1186/s12915-021-01194-y","volume":"19","author":[{"family":"Valencia","given":"Jonathan E."},{"family":"Feuda","given":"Roberto"},{"family":"Mellott","given":"Dan O."},{"family":"Burke","given":"Robert D."},{"family":"Peter","given":"Isabelle S."}],"accessed":{"date-parts":[["2022",10,13]]},"issued":{"date-parts":[["2021",12,4]]}}}],"schema":"https://github.com/citation-style-language/schema/raw/master/csl-citation.json"}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were detected in the single cell dataset. The opsins that are in the single cell dataset (Sp-Opsin2 and Sp-Opn5L) </w:t>
      </w:r>
      <w:r w:rsidR="00CC79BF">
        <w:rPr>
          <w:rFonts w:ascii="Times New Roman" w:eastAsia="Times New Roman" w:hAnsi="Times New Roman" w:cs="Times New Roman"/>
          <w:sz w:val="24"/>
          <w:szCs w:val="24"/>
        </w:rPr>
        <w:t>are</w:t>
      </w:r>
      <w:r w:rsidR="00417343">
        <w:rPr>
          <w:rFonts w:ascii="Times New Roman" w:eastAsia="Times New Roman" w:hAnsi="Times New Roman" w:cs="Times New Roman"/>
          <w:sz w:val="24"/>
          <w:szCs w:val="24"/>
        </w:rPr>
        <w:t xml:space="preserve"> </w:t>
      </w:r>
      <w:r w:rsidR="007E342F">
        <w:rPr>
          <w:rFonts w:ascii="Times New Roman" w:eastAsia="Times New Roman" w:hAnsi="Times New Roman" w:cs="Times New Roman"/>
          <w:sz w:val="24"/>
          <w:szCs w:val="24"/>
        </w:rPr>
        <w:t>echinoderm</w:t>
      </w:r>
      <w:r w:rsidR="00BE7D6D">
        <w:rPr>
          <w:rFonts w:ascii="Times New Roman" w:eastAsia="Times New Roman" w:hAnsi="Times New Roman" w:cs="Times New Roman"/>
          <w:sz w:val="24"/>
          <w:szCs w:val="24"/>
        </w:rPr>
        <w:t xml:space="preserve">-specific </w:t>
      </w:r>
      <w:r w:rsidR="00417343">
        <w:rPr>
          <w:rFonts w:ascii="Times New Roman" w:eastAsia="Times New Roman" w:hAnsi="Times New Roman" w:cs="Times New Roman"/>
          <w:sz w:val="24"/>
          <w:szCs w:val="24"/>
        </w:rPr>
        <w:t>echinopsins</w:t>
      </w:r>
      <w:r w:rsidR="00BE7D6D">
        <w:rPr>
          <w:rFonts w:ascii="Times New Roman" w:eastAsia="Times New Roman" w:hAnsi="Times New Roman" w:cs="Times New Roman"/>
          <w:sz w:val="24"/>
          <w:szCs w:val="24"/>
        </w:rPr>
        <w:t xml:space="preserve"> </w:t>
      </w:r>
      <w:r w:rsidR="004F0B0C">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{"citationID":"04bPLH8j","properties":{"formattedCitation":"(D\\uc0\\u8217{}Aniello et al. 2015)","plainCitation":"(D’Aniello et al. 2015)","noteIndex":0},"citationItems":[{"id":805,"uris":["http://zotero.org/users/8176000/items/MLQFDSNU"],"itemData":{"id":805,"type":"article-journal","abstract":"Opsins — G-protein coupled receptors involved in photoreception — have been extensively studied in the animal kingdom. The present work provides new insights into opsin-based photoreception and photoreceptor cell evolution with a first analysis of opsin sequence data for a major deuterostome clade, the Ambulacraria. Systematic data analysis, including for the first time hemichordate opsin sequences and an expanded echinoderm dataset, led to a robust opsin phylogeny for this cornerstone superphylum. Multiple genomic and transcriptomic resources were surveyed to cover each class of Hemichordata and Echinodermata. In total, 119 ambulacrarian opsin sequences were found, 22 new sequences in hemichordates and 97 in echinoderms (including 67 new sequences). We framed the ambulacrarian opsin repertoire within eumetazoan diversity by including selected reference opsins from non-ambulacrarians. Our findings corroborate the presence of all major ancestral bilaterian opsin groups in Ambulacraria. Furthermore, we identified two opsin groups specific to echinoderms. In conclusion, a molecular phylogenetic framework for investigating light-perception and photobiological behaviors in marine deuterostomes has been obtained.","collection-title":"Marine genomics for evolution and development","container-title":"Marine Genomics","DOI":"10.1016/j.margen.2015.10.001","ISSN":"1874-7787","journalAbbreviation":"Marine Genomics","language":"en","page":"177-183","source":"ScienceDirect","title":"Opsin evolution in the Ambulacraria","URL":"https://www.sciencedirect.com/science/article/pii/S1874778715300349","volume":"24","author":[{"family":"D'Aniello","given":"S."},{"family":"Delroisse","given":"J."},{"family":"Valero-Gracia","given":"A."},{"family":"Lowe","given":"E. K."},{"family":"Byrne","given":"M."},{"family":"Cannon","given":"J. T."},{"family":"Halanych","given":"K. M."},{"family":"Elphick","given":"M. R."},{"family":"Mallefet","given":"J."},{"family":"Kaul-Strehlow","given":"S."},{"family":"Lowe","given":"C. J."},{"family":"Flammang","given":"P."},{"family":"Ullrich-Lüter","given":"E."},{"family":"Wanninger","given":"A."},{"family":"Arnone","given":"M. I."}],"accessed":{"date-parts":[["2022",9,13]]},"issued":{"date-parts":[["2015",12,1]]}}}],"schema":"https://github.com/citation-style-language/schema/raw/master/csl-citation.json"} </w:instrText>
      </w:r>
      <w:r w:rsidR="004F0B0C">
        <w:rPr>
          <w:rFonts w:ascii="Times New Roman" w:eastAsia="Times New Roman" w:hAnsi="Times New Roman" w:cs="Times New Roman"/>
          <w:sz w:val="24"/>
          <w:szCs w:val="24"/>
        </w:rPr>
        <w:fldChar w:fldCharType="separate"/>
      </w:r>
      <w:r w:rsidR="004F0B0C" w:rsidRPr="004F0B0C">
        <w:rPr>
          <w:rFonts w:ascii="Times New Roman" w:hAnsi="Times New Roman" w:cs="Times New Roman"/>
          <w:sz w:val="24"/>
          <w:szCs w:val="24"/>
        </w:rPr>
        <w:t>(D’Aniello et al. 2015)</w:t>
      </w:r>
      <w:r w:rsidR="004F0B0C">
        <w:rPr>
          <w:rFonts w:ascii="Times New Roman" w:eastAsia="Times New Roman" w:hAnsi="Times New Roman" w:cs="Times New Roman"/>
          <w:sz w:val="24"/>
          <w:szCs w:val="24"/>
        </w:rPr>
        <w:fldChar w:fldCharType="end"/>
      </w:r>
      <w:r w:rsidR="004704BC">
        <w:rPr>
          <w:rFonts w:ascii="Times New Roman" w:eastAsia="Times New Roman" w:hAnsi="Times New Roman" w:cs="Times New Roman"/>
          <w:sz w:val="24"/>
          <w:szCs w:val="24"/>
        </w:rPr>
        <w:t xml:space="preserve"> that</w:t>
      </w:r>
      <w:r w:rsidR="00417343">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 xml:space="preserve">according to </w:t>
      </w:r>
      <w:r w:rsidR="00A23FA9">
        <w:rPr>
          <w:rFonts w:ascii="Times New Roman" w:eastAsia="Times New Roman" w:hAnsi="Times New Roman" w:cs="Times New Roman"/>
          <w:sz w:val="24"/>
          <w:szCs w:val="24"/>
        </w:rPr>
        <w:t>my</w:t>
      </w:r>
      <w:r w:rsidR="002B567E" w:rsidRPr="00086D70">
        <w:rPr>
          <w:rFonts w:ascii="Times New Roman" w:eastAsia="Times New Roman" w:hAnsi="Times New Roman" w:cs="Times New Roman"/>
          <w:sz w:val="24"/>
          <w:szCs w:val="24"/>
        </w:rPr>
        <w:t xml:space="preserve"> phylogenetic analysis fall in </w:t>
      </w:r>
      <w:r w:rsidR="002B567E" w:rsidRPr="006E1EDB">
        <w:rPr>
          <w:rFonts w:ascii="Times New Roman" w:eastAsia="Times New Roman" w:hAnsi="Times New Roman" w:cs="Times New Roman"/>
          <w:sz w:val="24"/>
          <w:szCs w:val="24"/>
        </w:rPr>
        <w:t>the</w:t>
      </w:r>
      <w:r w:rsidR="004704BC" w:rsidRPr="006E1EDB">
        <w:rPr>
          <w:rFonts w:ascii="Times New Roman" w:eastAsia="Times New Roman" w:hAnsi="Times New Roman" w:cs="Times New Roman"/>
          <w:sz w:val="24"/>
          <w:szCs w:val="24"/>
        </w:rPr>
        <w:t xml:space="preserve"> broad</w:t>
      </w:r>
      <w:r w:rsidR="002B567E" w:rsidRPr="006E1EDB">
        <w:rPr>
          <w:rFonts w:ascii="Times New Roman" w:eastAsia="Times New Roman" w:hAnsi="Times New Roman" w:cs="Times New Roman"/>
          <w:sz w:val="24"/>
          <w:szCs w:val="24"/>
        </w:rPr>
        <w:t xml:space="preserve"> lineage of RGR/Go opsins</w:t>
      </w:r>
      <w:r w:rsidR="00152404" w:rsidRPr="006E1EDB">
        <w:rPr>
          <w:rFonts w:ascii="Times New Roman" w:eastAsia="Times New Roman" w:hAnsi="Times New Roman" w:cs="Times New Roman"/>
          <w:sz w:val="24"/>
          <w:szCs w:val="24"/>
        </w:rPr>
        <w:t xml:space="preserve"> (</w:t>
      </w:r>
      <w:r w:rsidR="004E175E" w:rsidRPr="006E1EDB">
        <w:rPr>
          <w:rFonts w:ascii="Times New Roman" w:eastAsia="Times New Roman" w:hAnsi="Times New Roman" w:cs="Times New Roman"/>
          <w:sz w:val="24"/>
          <w:szCs w:val="24"/>
        </w:rPr>
        <w:t>see supplementary files with the full reconciliation for opsins on GitHub</w:t>
      </w:r>
      <w:r w:rsidR="00152404" w:rsidRPr="006E1EDB">
        <w:rPr>
          <w:rFonts w:ascii="Times New Roman" w:eastAsia="Times New Roman" w:hAnsi="Times New Roman" w:cs="Times New Roman"/>
          <w:sz w:val="24"/>
          <w:szCs w:val="24"/>
        </w:rPr>
        <w:t>)</w:t>
      </w:r>
      <w:r w:rsidR="002B567E" w:rsidRPr="006E1EDB">
        <w:rPr>
          <w:rFonts w:ascii="Times New Roman" w:eastAsia="Times New Roman" w:hAnsi="Times New Roman" w:cs="Times New Roman"/>
          <w:sz w:val="24"/>
          <w:szCs w:val="24"/>
        </w:rPr>
        <w:t>. While</w:t>
      </w:r>
      <w:r w:rsidR="002B567E" w:rsidRPr="00086D70">
        <w:rPr>
          <w:rFonts w:ascii="Times New Roman" w:eastAsia="Times New Roman" w:hAnsi="Times New Roman" w:cs="Times New Roman"/>
          <w:sz w:val="24"/>
          <w:szCs w:val="24"/>
        </w:rPr>
        <w:t xml:space="preserve"> they </w:t>
      </w:r>
      <w:r w:rsidR="002551FB">
        <w:rPr>
          <w:rFonts w:ascii="Times New Roman" w:eastAsia="Times New Roman" w:hAnsi="Times New Roman" w:cs="Times New Roman"/>
          <w:sz w:val="24"/>
          <w:szCs w:val="24"/>
        </w:rPr>
        <w:t>likely</w:t>
      </w:r>
      <w:r w:rsidR="002B567E" w:rsidRPr="00086D70">
        <w:rPr>
          <w:rFonts w:ascii="Times New Roman" w:eastAsia="Times New Roman" w:hAnsi="Times New Roman" w:cs="Times New Roman"/>
          <w:sz w:val="24"/>
          <w:szCs w:val="24"/>
        </w:rPr>
        <w:t xml:space="preserve"> </w:t>
      </w:r>
      <w:r w:rsidR="002551FB">
        <w:rPr>
          <w:rFonts w:ascii="Times New Roman" w:eastAsia="Times New Roman" w:hAnsi="Times New Roman" w:cs="Times New Roman"/>
          <w:sz w:val="24"/>
          <w:szCs w:val="24"/>
        </w:rPr>
        <w:t>initiate a functioning</w:t>
      </w:r>
      <w:r w:rsidR="002B567E" w:rsidRPr="00086D70">
        <w:rPr>
          <w:rFonts w:ascii="Times New Roman" w:eastAsia="Times New Roman" w:hAnsi="Times New Roman" w:cs="Times New Roman"/>
          <w:sz w:val="24"/>
          <w:szCs w:val="24"/>
        </w:rPr>
        <w:t xml:space="preserve"> phototransduction cascade, </w:t>
      </w:r>
      <w:r w:rsidR="00BE7D6D">
        <w:rPr>
          <w:rFonts w:ascii="Times New Roman" w:eastAsia="Times New Roman" w:hAnsi="Times New Roman" w:cs="Times New Roman"/>
          <w:sz w:val="24"/>
          <w:szCs w:val="24"/>
        </w:rPr>
        <w:t>it is not certain</w:t>
      </w:r>
      <w:r w:rsidR="002B567E" w:rsidRPr="00086D70">
        <w:rPr>
          <w:rFonts w:ascii="Times New Roman" w:eastAsia="Times New Roman" w:hAnsi="Times New Roman" w:cs="Times New Roman"/>
          <w:sz w:val="24"/>
          <w:szCs w:val="24"/>
        </w:rPr>
        <w:t xml:space="preserve"> whether </w:t>
      </w:r>
      <w:r w:rsidR="00682002">
        <w:rPr>
          <w:rFonts w:ascii="Times New Roman" w:eastAsia="Times New Roman" w:hAnsi="Times New Roman" w:cs="Times New Roman"/>
          <w:sz w:val="24"/>
          <w:szCs w:val="24"/>
        </w:rPr>
        <w:t>it could be a</w:t>
      </w:r>
      <w:r w:rsidR="002B567E" w:rsidRPr="00086D70">
        <w:rPr>
          <w:rFonts w:ascii="Times New Roman" w:eastAsia="Times New Roman" w:hAnsi="Times New Roman" w:cs="Times New Roman"/>
          <w:sz w:val="24"/>
          <w:szCs w:val="24"/>
        </w:rPr>
        <w:t xml:space="preserve"> rhabdomeric or ciliary </w:t>
      </w:r>
      <w:r w:rsidR="00682002">
        <w:rPr>
          <w:rFonts w:ascii="Times New Roman" w:eastAsia="Times New Roman" w:hAnsi="Times New Roman" w:cs="Times New Roman"/>
          <w:sz w:val="24"/>
          <w:szCs w:val="24"/>
        </w:rPr>
        <w:t>pathway</w:t>
      </w:r>
      <w:r w:rsidR="002B567E" w:rsidRPr="00086D70">
        <w:rPr>
          <w:rFonts w:ascii="Times New Roman" w:eastAsia="Times New Roman" w:hAnsi="Times New Roman" w:cs="Times New Roman"/>
          <w:sz w:val="24"/>
          <w:szCs w:val="24"/>
        </w:rPr>
        <w:t xml:space="preserve">. </w:t>
      </w:r>
    </w:p>
    <w:p w14:paraId="0B6A3E41"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2" w14:textId="27EDF857" w:rsidR="00D57823" w:rsidRPr="007C17AA" w:rsidRDefault="00D77097" w:rsidP="00CA041D">
      <w:pPr>
        <w:spacing w:line="360" w:lineRule="auto"/>
        <w:jc w:val="both"/>
        <w:rPr>
          <w:rFonts w:ascii="Times New Roman" w:eastAsia="Times New Roman" w:hAnsi="Times New Roman" w:cs="Times New Roman"/>
          <w:b/>
          <w:sz w:val="24"/>
          <w:szCs w:val="24"/>
        </w:rPr>
      </w:pPr>
      <w:r w:rsidRPr="007C17AA">
        <w:rPr>
          <w:rFonts w:ascii="Times New Roman" w:eastAsia="Times New Roman" w:hAnsi="Times New Roman" w:cs="Times New Roman"/>
          <w:b/>
          <w:sz w:val="24"/>
          <w:szCs w:val="24"/>
        </w:rPr>
        <w:t>Photoreceptor</w:t>
      </w:r>
      <w:r w:rsidR="002B567E" w:rsidRPr="007C17AA">
        <w:rPr>
          <w:rFonts w:ascii="Times New Roman" w:eastAsia="Times New Roman" w:hAnsi="Times New Roman" w:cs="Times New Roman"/>
          <w:b/>
          <w:sz w:val="24"/>
          <w:szCs w:val="24"/>
        </w:rPr>
        <w:t>-like metacells in non-bilateria</w:t>
      </w:r>
    </w:p>
    <w:p w14:paraId="0B6A3E43" w14:textId="76E4E66B" w:rsidR="00D57823" w:rsidRPr="007C17AA" w:rsidRDefault="00D77097" w:rsidP="00CA041D">
      <w:pPr>
        <w:spacing w:line="360" w:lineRule="auto"/>
        <w:jc w:val="both"/>
        <w:rPr>
          <w:rFonts w:ascii="Times New Roman" w:eastAsia="Times New Roman" w:hAnsi="Times New Roman" w:cs="Times New Roman"/>
          <w:b/>
          <w:i/>
          <w:sz w:val="24"/>
          <w:szCs w:val="24"/>
        </w:rPr>
      </w:pPr>
      <w:r w:rsidRPr="004F0D49">
        <w:rPr>
          <w:rFonts w:ascii="Times New Roman" w:eastAsia="Times New Roman" w:hAnsi="Times New Roman" w:cs="Times New Roman"/>
          <w:b/>
          <w:i/>
          <w:sz w:val="24"/>
          <w:szCs w:val="24"/>
        </w:rPr>
        <w:t xml:space="preserve">PRC-like in </w:t>
      </w:r>
      <w:r w:rsidR="002B567E" w:rsidRPr="004F0D49">
        <w:rPr>
          <w:rFonts w:ascii="Times New Roman" w:eastAsia="Times New Roman" w:hAnsi="Times New Roman" w:cs="Times New Roman"/>
          <w:b/>
          <w:i/>
          <w:sz w:val="24"/>
          <w:szCs w:val="24"/>
        </w:rPr>
        <w:t>Cnidaria</w:t>
      </w:r>
    </w:p>
    <w:p w14:paraId="0B6A3E44" w14:textId="0BB78A9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all the non-bilaterian phyla, the Cnidaria are the only group in which there is </w:t>
      </w:r>
      <w:r w:rsidR="008050ED">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clear evidence of the presence of photoreceptor cells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{"citationID":"Cly8iDXg","properties":{"formattedCitation":"(Piatigorsky and Kozmik 2004; Kozmik et al. 2008; V\\uc0\\u246{}cking et al. 2022)","plainCitation":"(Piatigorsky and Kozmik 2004; Kozmik et al. 2008; Vöcking et al. 2022)","noteIndex":0},"citationItems":[{"id":882,"uris":["http://zotero.org/users/8176000/items/HCV8J5YU"],"itemData":{"id":882,"type":"article-journal","abstract":"Cnidaria are the most basal phylum containing a well-developed visual system located on specialized sensory structures (rhopalia) with eyes and statocyts. We have been exploring the cubozoan jellyfish, Tripedalia cystophora. In addition to containing simple photoreceptive ocelli, each rhopalium in Tridedalia has a large and small complex, camera-type eye with a cellular lens containing three distinct families of crystallins which apparently serve non-lenticular functions. Thus, Tridpedalia recruited crystallins by a gene sharing strategy as have mollusks and vertebrates. Tripedalia has a single Pax gene, PaxB, which encodes a structural and functional Pax 2/5/8-like paired domain as well as an octapeptide and Pax6-like homeodomain. PaxB binds to and activates Tripedalia crystallin promoters (especially J3-crystallin) and the Drosophila rhodopsin rh6 gene in transfection tests and induces ectopic eyes in Drosophila. In situ hybridization showed that PaxB and crystallin genes are expressed in the lens, retina and statocysts. We suggest from these results that an ancestral PaxB gene was a primordial gene in eye evolution and that eyes and ears (mechanoreceptors) may have had a common evolutionary origin. Thus, the numerous structural and molecular features of Tridpalia rhopalia indicate that ancient cubozoan jellyfish are fascinating models for evo/devo insights into eyes and other sensory systems.","container-title":"International Journal of Developmental Biology","DOI":"10.1387/ijdb.041851jp","ISSN":"0214-6282, 1696-3547","issue":"8-9","journalAbbreviation":"Int. J. Dev. Biol.","language":"en","note":"number: 8-9\npublisher: UPV/EHU Press\nPMID: 15558464","page":"719-729","source":"www.ijdb.ehu.es","title":"Cubozoan jellyfish: an Evo/Devo model for eyes and other sensory systems","title-short":"Cubozoan jellyfish","URL":"http://www.ijdb.ehu.es/web/paper/041851jp","volume":"48","author":[{"family":"Piatigorsky","given":"Joram"},{"family":"Kozmik","given":"Zbynek"}],"accessed":{"date-parts":[["2022",10,16]]},"issued":{"date-parts":[["2004",11,1]]}}},{"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URL":"https://www.pnas.org/content/105/26/8989","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accessed":{"date-parts":[["2021",10,1]]},"issued":{"date-parts":[["2008",7,1]]}}},{"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(Piatigorsky and Kozmik 2004; Kozmik et al. 2008; 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of which some components of the phototransduction cascade have been described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{"citationID":"Sco7L79F","properties":{"formattedCitation":"(Plachetzki et al. 2010; Gornik et al. 2021)","plainCitation":"(Plachetzki et al. 2010; Gornik et al. 2021)","noteIndex":0},"citationItems":[{"id":527,"uris":["http://zotero.org/users/8176000/items/ZIYIFMIN"],"itemData":{"id":527,"type":"article-journal","abstract":"The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pathway","URL":"https://royalsocietypublishing.org/doi/full/10.1098/rspb.2009.1797","volume":"277","author":[{"family":"Plachetzki","given":"David C."},{"family":"Fong","given":"Caitlin R."},{"family":"Oakley","given":"Todd H."}],"accessed":{"date-parts":[["2022",8,25]]},"issued":{"date-parts":[["2010",7,7]]}}},{"id":810,"uris":["http://zotero.org/users/8176000/items/UUCDKV8D"],"itemData":{"id":810,"type":"article-journal","abstract":"Anthozoan corals are an ecologically important group of cnidarians, which power the productivity of reef ecosystems. They are sessile, inhabit shallow, tropical oceans and are highly dependent on sun- and moonlight to regulate sexual reproduction, phototaxis, and photosymbiosis. However, their exposure to high levels of sunlight also imposes an increased risk of UV-induced DNA damage. How have these challenging photic environments influenced photoreceptor evolution and function in these animals? To address this question, we initially screened the cnidarian photoreceptor repertoire for Anthozoa-specific signatures by a broad-scale evolutionary analysis. We compared transcriptomic data of more than 36 cnidarian species and revealed a more diverse photoreceptor repertoire in the anthozoan subphylum than in the subphylum Medusozoa. We classified the three principle opsin classes into distinct subtypes and showed that Anthozoa retained all three classes, which diversified into at least six subtypes. In contrast, in Medusozoa, only one class with a single subtype persists. Similarly, in Anthozoa, we documented three photolyase classes and two cryptochrome (CRY) classes, whereas CRYs are entirely absent in Medusozoa. Interestingly, we also identified one anthozoan CRY class, which exhibited unique tandem duplications of the core functional domains. We next explored the functionality of anthozoan photoreceptors in the model species Exaiptasia diaphana (Aiptasia), which recapitulates key photo-behaviors of corals. We show that the diverse opsin genes are differentially expressed in important life stages common to reef-building corals and Aiptasia and that CRY expression is light regulated. We thereby provide important clues linking coral evolution with photoreceptor diversification.","container-title":"Molecular Biology and Evolution","DOI":"10.1093/molbev/msaa304","ISSN":"1537-1719","issue":"5","journalAbbreviation":"Molecular Biology and Evolution","page":"1744-1760","source":"Silverchair","title":"Photoreceptor Diversification Accompanies the Evolution of Anthozoa","URL":"https://doi.org/10.1093/molbev/msaa304","volume":"38","author":[{"family":"Gornik","given":"Sebastian G"},{"family":"Bergheim","given":"Bruno Gideon"},{"family":"Morel","given":"Benoit"},{"family":"Stamatakis","given":"Alexandros"},{"family":"Foulkes","given":"Nicholas S"},{"family":"Guse","given":"Annika"}],"accessed":{"date-parts":[["2022",9,13]]},"issued":{"date-parts":[["2021",5,1]]}}}],"schema":"https://github.com/citation-style-language/schema/raw/master/csl-citation.json"}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 Gornik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results from </w:t>
      </w:r>
      <w:r w:rsidR="0050109D">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analysis revealed that although several phototransduction genes were missing in the genomes/transcriptomes and/or in the single cell data of cnidarian species, </w:t>
      </w:r>
      <w:r w:rsidR="00AF53C3" w:rsidRPr="00086D70">
        <w:rPr>
          <w:rFonts w:ascii="Times New Roman" w:eastAsia="Times New Roman" w:hAnsi="Times New Roman" w:cs="Times New Roman"/>
          <w:sz w:val="24"/>
          <w:szCs w:val="24"/>
        </w:rPr>
        <w:t>overall,</w:t>
      </w:r>
      <w:r w:rsidRPr="00086D70">
        <w:rPr>
          <w:rFonts w:ascii="Times New Roman" w:eastAsia="Times New Roman" w:hAnsi="Times New Roman" w:cs="Times New Roman"/>
          <w:sz w:val="24"/>
          <w:szCs w:val="24"/>
        </w:rPr>
        <w:t xml:space="preserve"> this phylum seems to have the most complete repertoire of phototransduction components compared to other non-bilateria (Figure </w:t>
      </w:r>
      <w:r w:rsidR="001B1049">
        <w:rPr>
          <w:rFonts w:ascii="Times New Roman" w:eastAsia="Times New Roman" w:hAnsi="Times New Roman" w:cs="Times New Roman"/>
          <w:sz w:val="24"/>
          <w:szCs w:val="24"/>
        </w:rPr>
        <w:t>3.</w:t>
      </w:r>
      <w:r w:rsidRPr="001B1049">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Furthermore, having examined four species, </w:t>
      </w:r>
      <w:r w:rsidR="00F15527">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w:t>
      </w:r>
      <w:r w:rsidR="00F15527">
        <w:rPr>
          <w:rFonts w:ascii="Times New Roman" w:eastAsia="Times New Roman" w:hAnsi="Times New Roman" w:cs="Times New Roman"/>
          <w:sz w:val="24"/>
          <w:szCs w:val="24"/>
        </w:rPr>
        <w:t>as</w:t>
      </w:r>
      <w:r w:rsidRPr="00086D70">
        <w:rPr>
          <w:rFonts w:ascii="Times New Roman" w:eastAsia="Times New Roman" w:hAnsi="Times New Roman" w:cs="Times New Roman"/>
          <w:sz w:val="24"/>
          <w:szCs w:val="24"/>
        </w:rPr>
        <w:t xml:space="preserve"> able in part to compensate for absences in single species. In general, there is no </w:t>
      </w:r>
      <w:r w:rsidR="00101D30" w:rsidRPr="00086D70">
        <w:rPr>
          <w:rFonts w:ascii="Times New Roman" w:eastAsia="Times New Roman" w:hAnsi="Times New Roman" w:cs="Times New Roman"/>
          <w:sz w:val="24"/>
          <w:szCs w:val="24"/>
        </w:rPr>
        <w:t>clear-cut</w:t>
      </w:r>
      <w:r w:rsidRPr="00086D70">
        <w:rPr>
          <w:rFonts w:ascii="Times New Roman" w:eastAsia="Times New Roman" w:hAnsi="Times New Roman" w:cs="Times New Roman"/>
          <w:sz w:val="24"/>
          <w:szCs w:val="24"/>
        </w:rPr>
        <w:t xml:space="preserve"> distinction between rhabdomeric profile or ciliary profile. </w:t>
      </w:r>
      <w:r w:rsidRPr="00086D70">
        <w:rPr>
          <w:rFonts w:ascii="Times New Roman" w:eastAsia="Times New Roman" w:hAnsi="Times New Roman" w:cs="Times New Roman"/>
          <w:i/>
          <w:sz w:val="24"/>
          <w:szCs w:val="24"/>
        </w:rPr>
        <w:t>Stylophora pistillata</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Nematostella vectensis</w:t>
      </w:r>
      <w:r w:rsidRPr="00086D70">
        <w:rPr>
          <w:rFonts w:ascii="Times New Roman" w:eastAsia="Times New Roman" w:hAnsi="Times New Roman" w:cs="Times New Roman"/>
          <w:sz w:val="24"/>
          <w:szCs w:val="24"/>
        </w:rPr>
        <w:t xml:space="preserve"> both express ciliary type opsins, while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Clytia hemisphaerica</w:t>
      </w:r>
      <w:r w:rsidRPr="00086D70">
        <w:rPr>
          <w:rFonts w:ascii="Times New Roman" w:eastAsia="Times New Roman" w:hAnsi="Times New Roman" w:cs="Times New Roman"/>
          <w:sz w:val="24"/>
          <w:szCs w:val="24"/>
        </w:rPr>
        <w:t xml:space="preserve"> express opsins that are RGR/Go type </w:t>
      </w:r>
      <w:r w:rsidRPr="00CB650B">
        <w:rPr>
          <w:rFonts w:ascii="Times New Roman" w:eastAsia="Times New Roman" w:hAnsi="Times New Roman" w:cs="Times New Roman"/>
          <w:sz w:val="24"/>
          <w:szCs w:val="24"/>
        </w:rPr>
        <w:t xml:space="preserve">according to </w:t>
      </w:r>
      <w:r w:rsidR="00A12838" w:rsidRPr="00CB650B">
        <w:rPr>
          <w:rFonts w:ascii="Times New Roman" w:eastAsia="Times New Roman" w:hAnsi="Times New Roman" w:cs="Times New Roman"/>
          <w:sz w:val="24"/>
          <w:szCs w:val="24"/>
        </w:rPr>
        <w:t>my</w:t>
      </w:r>
      <w:r w:rsidRPr="00CB650B">
        <w:rPr>
          <w:rFonts w:ascii="Times New Roman" w:eastAsia="Times New Roman" w:hAnsi="Times New Roman" w:cs="Times New Roman"/>
          <w:sz w:val="24"/>
          <w:szCs w:val="24"/>
        </w:rPr>
        <w:t xml:space="preserve"> phylogenetic analysis</w:t>
      </w:r>
      <w:r w:rsidR="00084535" w:rsidRPr="00CB650B">
        <w:rPr>
          <w:rFonts w:ascii="Times New Roman" w:eastAsia="Times New Roman" w:hAnsi="Times New Roman" w:cs="Times New Roman"/>
          <w:sz w:val="24"/>
          <w:szCs w:val="24"/>
        </w:rPr>
        <w:t xml:space="preserve"> (</w:t>
      </w:r>
      <w:r w:rsidR="00A35DC8" w:rsidRPr="00CB650B">
        <w:rPr>
          <w:rFonts w:ascii="Times New Roman" w:eastAsia="Times New Roman" w:hAnsi="Times New Roman" w:cs="Times New Roman"/>
          <w:sz w:val="24"/>
          <w:szCs w:val="24"/>
        </w:rPr>
        <w:t>see supplementary files with the full reconciliation</w:t>
      </w:r>
      <w:r w:rsidR="00084535" w:rsidRPr="00CB650B">
        <w:rPr>
          <w:rFonts w:ascii="Times New Roman" w:eastAsia="Times New Roman" w:hAnsi="Times New Roman" w:cs="Times New Roman"/>
          <w:sz w:val="24"/>
          <w:szCs w:val="24"/>
        </w:rPr>
        <w:t>)</w:t>
      </w:r>
      <w:r w:rsidRPr="00CB650B">
        <w:rPr>
          <w:rFonts w:ascii="Times New Roman" w:eastAsia="Times New Roman" w:hAnsi="Times New Roman" w:cs="Times New Roman"/>
          <w:sz w:val="24"/>
          <w:szCs w:val="24"/>
        </w:rPr>
        <w:t>. The opsin</w:t>
      </w:r>
      <w:r w:rsidRPr="00086D70">
        <w:rPr>
          <w:rFonts w:ascii="Times New Roman" w:eastAsia="Times New Roman" w:hAnsi="Times New Roman" w:cs="Times New Roman"/>
          <w:sz w:val="24"/>
          <w:szCs w:val="24"/>
        </w:rPr>
        <w:t xml:space="preserve"> expression may suggest a potentially more ciliary-like </w:t>
      </w:r>
      <w:r w:rsidRPr="00086D70">
        <w:rPr>
          <w:rFonts w:ascii="Times New Roman" w:eastAsia="Times New Roman" w:hAnsi="Times New Roman" w:cs="Times New Roman"/>
          <w:sz w:val="24"/>
          <w:szCs w:val="24"/>
        </w:rPr>
        <w:lastRenderedPageBreak/>
        <w:t xml:space="preserve">profile as has been suggested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{"citationID":"6SPscohr","properties":{"formattedCitation":"(Plachetzki et al. 2010)","plainCitation":"(Plachetzki et al. 2010)","noteIndex":0},"citationItems":[{"id":527,"uris":["http://zotero.org/users/8176000/items/ZIYIFMIN"],"itemData":{"id":527,"type":"article-journal","abstract":"The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pathway","URL":"https://royalsocietypublishing.org/doi/full/10.1098/rspb.2009.1797","volume":"277","author":[{"family":"Plachetzki","given":"David C."},{"family":"Fong","given":"Caitlin R."},{"family":"Oakley","given":"Todd H."}],"accessed":{"date-parts":[["2022",8,25]]},"issued":{"date-parts":[["2010",7,7]]}}}],"schema":"https://github.com/citation-style-language/schema/raw/master/csl-citation.json"}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However, the overall 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{"citationID":"hsryOKpb","properties":{"formattedCitation":"(V\\uc0\\u246{}cking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4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6" w14:textId="5AE4DA30" w:rsidR="00D57823" w:rsidRPr="00086D70" w:rsidRDefault="00D77097" w:rsidP="00CA041D">
      <w:pPr>
        <w:spacing w:line="360" w:lineRule="auto"/>
        <w:jc w:val="both"/>
        <w:rPr>
          <w:rFonts w:ascii="Times New Roman" w:eastAsia="Times New Roman" w:hAnsi="Times New Roman" w:cs="Times New Roman"/>
          <w:b/>
          <w:i/>
          <w:sz w:val="24"/>
          <w:szCs w:val="24"/>
        </w:rPr>
      </w:pPr>
      <w:r w:rsidRPr="00520B1D">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Placozoa</w:t>
      </w:r>
    </w:p>
    <w:p w14:paraId="0B6A3E47" w14:textId="212A029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placozoan </w:t>
      </w:r>
      <w:r w:rsidRPr="00086D70">
        <w:rPr>
          <w:rFonts w:ascii="Times New Roman" w:eastAsia="Times New Roman" w:hAnsi="Times New Roman" w:cs="Times New Roman"/>
          <w:i/>
          <w:sz w:val="24"/>
          <w:szCs w:val="24"/>
        </w:rPr>
        <w:t>Trichoplax adhaerens</w:t>
      </w:r>
      <w:r w:rsidRPr="00086D70">
        <w:rPr>
          <w:rFonts w:ascii="Times New Roman" w:eastAsia="Times New Roman" w:hAnsi="Times New Roman" w:cs="Times New Roman"/>
          <w:sz w:val="24"/>
          <w:szCs w:val="24"/>
        </w:rPr>
        <w:t xml:space="preserve"> has a very simple body plan in which only a handful of cell types have been described morphologically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{"citationID":"5UI8zvUr","properties":{"formattedCitation":"(Smith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adhaerens","URL":"https://www.sciencedirect.com/science/article/pii/S0960982214006113","volume":"24","author":[{"family":"Smith","given":"Carolyn L."},{"family":"Varoqueaux","given":"Frédérique"},{"family":"Kittelmann","given":"Maike"},{"family":"Azzam","given":"Rita N."},{"family":"Cooper","given":"Benjamin"},{"family":"Winters","given":"Christine A."},{"family":"Eitel","given":"Michael"},{"family":"Fasshauer","given":"Dirk"},{"family":"Reese","given":"Thomas S."}],"accessed":{"date-parts":[["2022",10,16]]},"issued":{"date-parts":[["2014",7,21]]}}}],"schema":"https://github.com/citation-style-language/schema/raw/master/csl-citation.json"}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although molecular studies have uncovered a broader diversity</w:t>
      </w:r>
      <w:r w:rsidR="0022141C">
        <w:rPr>
          <w:rFonts w:ascii="Times New Roman" w:eastAsia="Times New Roman" w:hAnsi="Times New Roman" w:cs="Times New Roman"/>
          <w:sz w:val="24"/>
          <w:szCs w:val="24"/>
        </w:rPr>
        <w:t xml:space="preserve"> of cell</w:t>
      </w:r>
      <w:r w:rsidR="009B6FC3">
        <w:rPr>
          <w:rFonts w:ascii="Times New Roman" w:eastAsia="Times New Roman" w:hAnsi="Times New Roman" w:cs="Times New Roman"/>
          <w:sz w:val="24"/>
          <w:szCs w:val="24"/>
        </w:rPr>
        <w:t xml:space="preserve"> type</w:t>
      </w:r>
      <w:r w:rsidR="0022141C">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9F7056">
        <w:rPr>
          <w:rFonts w:ascii="Times New Roman" w:hAnsi="Times New Roman" w:cs="Times New Roman"/>
          <w:sz w:val="24"/>
          <w:szCs w:val="24"/>
        </w:rPr>
        <w:instrText xml:space="preserve"> ADDIN ZOTERO_ITEM CSL_CITATION {"citationID":"V4VG22yA","properties":{"formattedCitation":"(Seb\\uc0\\u233{}-Pedr\\uc0\\u243{}s, Chomsky, et al. 2018; Varoqueaux et al. 2018)","plainCitation":"(Sebé-Pedrós, Chomsky, et al. 2018; Varoqueaux et al. 2018)","noteIndex":0},"citationItems":[{"id":"hBxD2dVF/zA0Ry7ws","uris":["http://zotero.org/users/8176000/items/KA8XVWPQ"],"itemData":{"id":"bXYiu3cI/V3weaOLK","type":"article-journal","container-title":"Nature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M."},{"family":"Tanay","given":"Amos"}],"issued":{"date-parts":[["2018",7]]}}},{"id":888,"uris":["http://zotero.org/users/8176000/items/SEHAXEGD"],"itemData":{"id":888,"type":"article-journal","abstract":"Placozoans, together with sponges, are the only animals devoid of a nervous system and muscles, yet both respond to sensory stimulation in a coordinated manner. How behavioral control in these free-living animals is achieved in the absence of neurons and, more fundamentally, how the first neurons evolved from more primitive cells for communication during the rise of animals are not yet understood [1, 2, 3, 4, 5]. The placozoan Trichoplax adhaerens is a millimeter-wide, flat, free-living marine animal composed of six morphologically identified cell types distributed across a simple body plan [6, 7, 8, 9]: a thin upper epithelium and a columnar lower epithelium interspersed with a loose layer of fiber cells in between. Its genome contains genes encoding several neuropeptide-precursor-like proteins and orthologs of proteins involved in neurosecretion in animals with a nervous system [10, 11, 12]. Here we investigate peptidergic signaling in T. adhaerens. We found specific expression of several neuropeptide-like molecules in non-overlapping cell populations distributed over the three cell layers, revealing an unsuspected cell-type diversity of T. adhaerens. Using live imaging, we discovered that treatments with 11 different peptides elicited striking and consistent effects on the animals’ shape, patterns of movement, and velocity that we categorized under three main types: (1) crinkling, (2) turning, and (3) flattening and churning. Together, the data demonstrate a crucial role for peptidergic signaling in nerveless placozoans and suggest that peptidergic volume signaling may have pre-dated synaptic signaling in the evolution of nervous systems.","container-title":"Current Biology","DOI":"10.1016/j.cub.2018.08.067","ISSN":"0960-9822","issue":"21","journalAbbreviation":"Current Biology","language":"en","page":"3495-3501.e2","source":"ScienceDirect","title":"High Cell Diversity and Complex Peptidergic Signaling Underlie Placozoan Behavior","URL":"https://www.sciencedirect.com/science/article/pii/S0960982218311977","volume":"28","author":[{"family":"Varoqueaux","given":"Frédérique"},{"family":"Williams","given":"Elizabeth A."},{"family":"Grandemange","given":"Susie"},{"family":"Truscello","given":"Luca"},{"family":"Kamm","given":"Kai"},{"family":"Schierwater","given":"Bernd"},{"family":"Jékely","given":"Gáspár"},{"family":"Fasshauer","given":"Dirk"}],"accessed":{"date-parts":[["2022",10,16]]},"issued":{"date-parts":[["2018",11,5]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 Varoqueaux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seems to have at least some basic response to light </w:t>
      </w:r>
      <w:r w:rsidR="004B01C8" w:rsidRPr="00086D70">
        <w:rPr>
          <w:rFonts w:ascii="Times New Roman" w:hAnsi="Times New Roman" w:cs="Times New Roman"/>
          <w:sz w:val="24"/>
          <w:szCs w:val="24"/>
        </w:rPr>
        <w:fldChar w:fldCharType="begin"/>
      </w:r>
      <w:r w:rsidR="005842F4">
        <w:rPr>
          <w:rFonts w:ascii="Times New Roman" w:hAnsi="Times New Roman" w:cs="Times New Roman"/>
          <w:sz w:val="24"/>
          <w:szCs w:val="24"/>
        </w:rPr>
        <w:instrText xml:space="preserve"> ADDIN ZOTERO_ITEM CSL_CITATION {"citationID":"beWKWZDj","properties":{"formattedCitation":"(Heyland et al. 2014)","plainCitation":"(Heyland et al. 2014)","noteIndex":0},"citationItems":[{"id":890,"uris":["http://zotero.org/users/8176000/items/GHWJ4P27"],"itemData":{"id":890,"type":"chapter","abstract":"Trichoplax adhaerens is an enigmatic basal animal with an extraordinarily simple morphological organization and surprisingly complex behaviors. Basic morphological, molecular and behavioral work is essential to better understand the unique and curious life style of these organisms. We provide basic instructions on how Trichoplax can be cultured and studied in the laboratory emphasizing behavioral and cellular aspects.","collection-title":"Methods in Molecular Biology","container-title":"Developmental Biology of the Sea Urchin and Other Marine Invertebrates: Methods and Protocols","event-place":"Totowa, NJ","ISBN":"978-1-62703-974-1","language":"en","note":"DOI: 10.1007/978-1-62703-974-1_4","page":"45-61","publisher":"Humana Press","publisher-place":"Totowa, NJ","source":"Springer Link","title":"Trichoplax adhaerens, an Enigmatic Basal Metazoan with Potential","URL":"https://doi.org/10.1007/978-1-62703-974-1_4","author":[{"family":"Heyland","given":"Andreas"},{"family":"Croll","given":"Roger"},{"family":"Goodall","given":"Sophie"},{"family":"Kranyak","given":"Jeff"},{"family":"Wyeth","given":"Russell"}],"editor":[{"family":"Carroll","given":"David J."},{"family":"Stricker","given":"Stephen A."}],"accessed":{"date-parts":[["2022",10,16]]},"issued":{"date-parts":[["2014"]]}}}],"schema":"https://github.com/citation-style-language/schema/raw/master/csl-citation.json"}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(Heyland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there is no morphological evidence of the presence of photoreceptor cells</w:t>
      </w:r>
      <w:r w:rsidR="00DE61C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DE61CE">
        <w:rPr>
          <w:rFonts w:ascii="Times New Roman" w:eastAsia="Times New Roman" w:hAnsi="Times New Roman" w:cs="Times New Roman"/>
          <w:sz w:val="24"/>
          <w:szCs w:val="24"/>
        </w:rPr>
        <w:t>F</w:t>
      </w:r>
      <w:r w:rsidR="00DE61CE" w:rsidRPr="00086D70">
        <w:rPr>
          <w:rFonts w:ascii="Times New Roman" w:eastAsia="Times New Roman" w:hAnsi="Times New Roman" w:cs="Times New Roman"/>
          <w:sz w:val="24"/>
          <w:szCs w:val="24"/>
        </w:rPr>
        <w:t>urthermore</w:t>
      </w:r>
      <w:r w:rsidRPr="00086D70">
        <w:rPr>
          <w:rFonts w:ascii="Times New Roman" w:eastAsia="Times New Roman" w:hAnsi="Times New Roman" w:cs="Times New Roman"/>
          <w:sz w:val="24"/>
          <w:szCs w:val="24"/>
        </w:rPr>
        <w:t xml:space="preserve">, </w:t>
      </w:r>
      <w:r w:rsidR="002E05C2">
        <w:rPr>
          <w:rFonts w:ascii="Times New Roman" w:eastAsia="Times New Roman" w:hAnsi="Times New Roman" w:cs="Times New Roman"/>
          <w:sz w:val="24"/>
          <w:szCs w:val="24"/>
        </w:rPr>
        <w:t xml:space="preserve">while </w:t>
      </w:r>
      <w:r w:rsidR="001500B4">
        <w:rPr>
          <w:rFonts w:ascii="Times New Roman" w:eastAsia="Times New Roman" w:hAnsi="Times New Roman" w:cs="Times New Roman"/>
          <w:sz w:val="24"/>
          <w:szCs w:val="24"/>
        </w:rPr>
        <w:t>the</w:t>
      </w:r>
      <w:r w:rsidR="00AC34B6">
        <w:rPr>
          <w:rFonts w:ascii="Times New Roman" w:eastAsia="Times New Roman" w:hAnsi="Times New Roman" w:cs="Times New Roman"/>
          <w:sz w:val="24"/>
          <w:szCs w:val="24"/>
        </w:rPr>
        <w:t>ir</w:t>
      </w:r>
      <w:r w:rsidRPr="00086D70">
        <w:rPr>
          <w:rFonts w:ascii="Times New Roman" w:eastAsia="Times New Roman" w:hAnsi="Times New Roman" w:cs="Times New Roman"/>
          <w:sz w:val="24"/>
          <w:szCs w:val="24"/>
        </w:rPr>
        <w:t xml:space="preserve"> placopsin</w:t>
      </w:r>
      <w:r w:rsidR="002E05C2">
        <w:rPr>
          <w:rFonts w:ascii="Times New Roman" w:eastAsia="Times New Roman" w:hAnsi="Times New Roman" w:cs="Times New Roman"/>
          <w:sz w:val="24"/>
          <w:szCs w:val="24"/>
        </w:rPr>
        <w:t>s</w:t>
      </w:r>
      <w:r w:rsidR="000B1571">
        <w:rPr>
          <w:rFonts w:ascii="Times New Roman" w:eastAsia="Times New Roman" w:hAnsi="Times New Roman" w:cs="Times New Roman"/>
          <w:sz w:val="24"/>
          <w:szCs w:val="24"/>
        </w:rPr>
        <w:t xml:space="preserve"> </w:t>
      </w:r>
      <w:r w:rsidR="00AC34B6">
        <w:rPr>
          <w:rFonts w:ascii="Times New Roman" w:eastAsia="Times New Roman" w:hAnsi="Times New Roman" w:cs="Times New Roman"/>
          <w:sz w:val="24"/>
          <w:szCs w:val="24"/>
        </w:rPr>
        <w:t xml:space="preserve">originated </w:t>
      </w:r>
      <w:r w:rsidR="001500B4">
        <w:rPr>
          <w:rFonts w:ascii="Times New Roman" w:eastAsia="Times New Roman" w:hAnsi="Times New Roman" w:cs="Times New Roman"/>
          <w:sz w:val="24"/>
          <w:szCs w:val="24"/>
        </w:rPr>
        <w:t xml:space="preserve">from the same gene duplication as </w:t>
      </w:r>
      <w:r w:rsidR="00AC34B6">
        <w:rPr>
          <w:rFonts w:ascii="Times New Roman" w:eastAsia="Times New Roman" w:hAnsi="Times New Roman" w:cs="Times New Roman"/>
          <w:sz w:val="24"/>
          <w:szCs w:val="24"/>
        </w:rPr>
        <w:t xml:space="preserve">other </w:t>
      </w:r>
      <w:r w:rsidR="001500B4">
        <w:rPr>
          <w:rFonts w:ascii="Times New Roman" w:eastAsia="Times New Roman" w:hAnsi="Times New Roman" w:cs="Times New Roman"/>
          <w:sz w:val="24"/>
          <w:szCs w:val="24"/>
        </w:rPr>
        <w:t xml:space="preserve">animal opsins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{"citationID":"X7kkkQUc","properties":{"formattedCitation":"(Feuda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vision","URL":"https://www.pnas.org/content/109/46/18868","volume":"109","author":[{"family":"Feuda","given":"Roberto"},{"family":"Hamilton","given":"Sinead C."},{"family":"McInerney","given":"James O."},{"family":"Pisani","given":"Davide"}],"accessed":{"date-parts":[["2021",10,1]]},"issued":{"date-parts":[["2012",11,13]]}}}],"schema":"https://github.com/citation-style-language/schema/raw/master/csl-citation.json"}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2012)</w:t>
      </w:r>
      <w:r w:rsidR="004B01C8" w:rsidRPr="00086D70">
        <w:rPr>
          <w:rFonts w:ascii="Times New Roman" w:hAnsi="Times New Roman" w:cs="Times New Roman"/>
          <w:sz w:val="24"/>
          <w:szCs w:val="24"/>
        </w:rPr>
        <w:fldChar w:fldCharType="end"/>
      </w:r>
      <w:r w:rsidR="00FC09AD">
        <w:rPr>
          <w:rFonts w:ascii="Times New Roman" w:hAnsi="Times New Roman" w:cs="Times New Roman"/>
          <w:sz w:val="24"/>
          <w:szCs w:val="24"/>
        </w:rPr>
        <w:t xml:space="preserve">, </w:t>
      </w:r>
      <w:r w:rsidR="00FC09AD">
        <w:rPr>
          <w:rFonts w:ascii="Times New Roman" w:eastAsia="Times New Roman" w:hAnsi="Times New Roman" w:cs="Times New Roman"/>
          <w:sz w:val="24"/>
          <w:szCs w:val="24"/>
        </w:rPr>
        <w:t xml:space="preserve">they do not possess a retinal binding domain, </w:t>
      </w:r>
      <w:r w:rsidR="00FC09AD" w:rsidRPr="004F57DB">
        <w:rPr>
          <w:rFonts w:ascii="Times New Roman" w:eastAsia="Times New Roman" w:hAnsi="Times New Roman" w:cs="Times New Roman"/>
          <w:sz w:val="24"/>
          <w:szCs w:val="24"/>
        </w:rPr>
        <w:t>complicat</w:t>
      </w:r>
      <w:r w:rsidR="004167E3">
        <w:rPr>
          <w:rFonts w:ascii="Times New Roman" w:eastAsia="Times New Roman" w:hAnsi="Times New Roman" w:cs="Times New Roman"/>
          <w:sz w:val="24"/>
          <w:szCs w:val="24"/>
        </w:rPr>
        <w:t>ing</w:t>
      </w:r>
      <w:r w:rsidR="00FC09AD" w:rsidRPr="004F57DB">
        <w:rPr>
          <w:rFonts w:ascii="Times New Roman" w:eastAsia="Times New Roman" w:hAnsi="Times New Roman" w:cs="Times New Roman"/>
          <w:sz w:val="24"/>
          <w:szCs w:val="24"/>
        </w:rPr>
        <w:t xml:space="preserve"> our understanding of whether they can actually serve in light detection</w:t>
      </w:r>
      <w:r w:rsidRPr="00086D70">
        <w:rPr>
          <w:rFonts w:ascii="Times New Roman" w:eastAsia="Times New Roman" w:hAnsi="Times New Roman" w:cs="Times New Roman"/>
          <w:sz w:val="24"/>
          <w:szCs w:val="24"/>
        </w:rPr>
        <w:t xml:space="preserve">. Bearing this in mind, here </w:t>
      </w:r>
      <w:r w:rsidR="00C02958">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goal was to test whether </w:t>
      </w:r>
      <w:r w:rsidR="00C02958">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could at least find any PRC-like profile that could be further explored as candidate homologous cell type to PRCs, whether or not it may indeed have a role in light response. </w:t>
      </w:r>
      <w:r w:rsidR="00A12838">
        <w:rPr>
          <w:rFonts w:ascii="Times New Roman" w:eastAsia="Times New Roman" w:hAnsi="Times New Roman" w:cs="Times New Roman"/>
          <w:sz w:val="24"/>
          <w:szCs w:val="24"/>
        </w:rPr>
        <w:t>The single cell data</w:t>
      </w:r>
      <w:r w:rsidRPr="00086D70">
        <w:rPr>
          <w:rFonts w:ascii="Times New Roman" w:eastAsia="Times New Roman" w:hAnsi="Times New Roman" w:cs="Times New Roman"/>
          <w:sz w:val="24"/>
          <w:szCs w:val="24"/>
        </w:rPr>
        <w:t xml:space="preserve"> analysis (see methods) highlighted 5 candidate metacells (Figure </w:t>
      </w:r>
      <w:r w:rsidR="00C95101">
        <w:rPr>
          <w:rFonts w:ascii="Times New Roman" w:eastAsia="Times New Roman" w:hAnsi="Times New Roman" w:cs="Times New Roman"/>
          <w:sz w:val="24"/>
          <w:szCs w:val="24"/>
        </w:rPr>
        <w:t>3.</w:t>
      </w:r>
      <w:r w:rsidRPr="00C95101">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Interestingly, from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genome </w:t>
      </w:r>
      <w:r w:rsidR="00624C23">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identified </w:t>
      </w:r>
      <w:r w:rsidR="002410C1">
        <w:rPr>
          <w:rFonts w:ascii="Times New Roman" w:eastAsia="Times New Roman" w:hAnsi="Times New Roman" w:cs="Times New Roman"/>
          <w:sz w:val="24"/>
          <w:szCs w:val="24"/>
        </w:rPr>
        <w:t>representatives of</w:t>
      </w:r>
      <w:r w:rsidR="00867C77">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all </w:t>
      </w:r>
      <w:r w:rsidR="00867C77">
        <w:rPr>
          <w:rFonts w:ascii="Times New Roman" w:eastAsia="Times New Roman" w:hAnsi="Times New Roman" w:cs="Times New Roman"/>
          <w:sz w:val="24"/>
          <w:szCs w:val="24"/>
        </w:rPr>
        <w:t xml:space="preserve">eleven </w:t>
      </w:r>
      <w:r w:rsidRPr="00086D70">
        <w:rPr>
          <w:rFonts w:ascii="Times New Roman" w:eastAsia="Times New Roman" w:hAnsi="Times New Roman" w:cs="Times New Roman"/>
          <w:sz w:val="24"/>
          <w:szCs w:val="24"/>
        </w:rPr>
        <w:t xml:space="preserve">rhabdomeric </w:t>
      </w:r>
      <w:r w:rsidR="00867C77">
        <w:rPr>
          <w:rFonts w:ascii="Times New Roman" w:eastAsia="Times New Roman" w:hAnsi="Times New Roman" w:cs="Times New Roman"/>
          <w:sz w:val="24"/>
          <w:szCs w:val="24"/>
        </w:rPr>
        <w:t>gene families</w:t>
      </w:r>
      <w:r w:rsidR="00867C77" w:rsidRPr="00086D70">
        <w:rPr>
          <w:rFonts w:ascii="Times New Roman" w:eastAsia="Times New Roman" w:hAnsi="Times New Roman" w:cs="Times New Roman"/>
          <w:sz w:val="24"/>
          <w:szCs w:val="24"/>
        </w:rPr>
        <w:t xml:space="preserve"> </w:t>
      </w:r>
      <w:r w:rsidR="00767694">
        <w:rPr>
          <w:rFonts w:ascii="Times New Roman" w:eastAsia="Times New Roman" w:hAnsi="Times New Roman" w:cs="Times New Roman"/>
          <w:sz w:val="24"/>
          <w:szCs w:val="24"/>
        </w:rPr>
        <w:t xml:space="preserve">(Figure 3.2) </w:t>
      </w:r>
      <w:r w:rsidRPr="00086D70">
        <w:rPr>
          <w:rFonts w:ascii="Times New Roman" w:eastAsia="Times New Roman" w:hAnsi="Times New Roman" w:cs="Times New Roman"/>
          <w:sz w:val="24"/>
          <w:szCs w:val="24"/>
        </w:rPr>
        <w:t xml:space="preserve">and these were all detected in the single cell data except </w:t>
      </w:r>
      <w:r w:rsidR="00C2426A">
        <w:rPr>
          <w:rFonts w:ascii="Times New Roman" w:eastAsia="Times New Roman" w:hAnsi="Times New Roman" w:cs="Times New Roman"/>
          <w:sz w:val="24"/>
          <w:szCs w:val="24"/>
        </w:rPr>
        <w:t>the MYO</w:t>
      </w:r>
      <w:r w:rsidR="00B060B4">
        <w:rPr>
          <w:rFonts w:ascii="Times New Roman" w:eastAsia="Times New Roman" w:hAnsi="Times New Roman" w:cs="Times New Roman"/>
          <w:sz w:val="24"/>
          <w:szCs w:val="24"/>
        </w:rPr>
        <w:t>3/16 family</w:t>
      </w:r>
      <w:r w:rsidR="00C2426A">
        <w:rPr>
          <w:rFonts w:ascii="Times New Roman" w:eastAsia="Times New Roman" w:hAnsi="Times New Roman" w:cs="Times New Roman"/>
          <w:sz w:val="24"/>
          <w:szCs w:val="24"/>
        </w:rPr>
        <w:t xml:space="preserve"> </w:t>
      </w:r>
      <w:r w:rsidR="00767694">
        <w:rPr>
          <w:rFonts w:ascii="Times New Roman" w:eastAsia="Times New Roman" w:hAnsi="Times New Roman" w:cs="Times New Roman"/>
          <w:sz w:val="24"/>
          <w:szCs w:val="24"/>
        </w:rPr>
        <w:t>(Figure 3.4)</w:t>
      </w:r>
      <w:r w:rsidRPr="00086D70">
        <w:rPr>
          <w:rFonts w:ascii="Times New Roman" w:eastAsia="Times New Roman" w:hAnsi="Times New Roman" w:cs="Times New Roman"/>
          <w:sz w:val="24"/>
          <w:szCs w:val="24"/>
        </w:rPr>
        <w:t xml:space="preserve">. This </w:t>
      </w:r>
      <w:r w:rsidR="00CE69D0" w:rsidRPr="00086D70">
        <w:rPr>
          <w:rFonts w:ascii="Times New Roman" w:eastAsia="Times New Roman" w:hAnsi="Times New Roman" w:cs="Times New Roman"/>
          <w:sz w:val="24"/>
          <w:szCs w:val="24"/>
        </w:rPr>
        <w:t>contrasts with</w:t>
      </w:r>
      <w:r w:rsidRPr="00086D70">
        <w:rPr>
          <w:rFonts w:ascii="Times New Roman" w:eastAsia="Times New Roman" w:hAnsi="Times New Roman" w:cs="Times New Roman"/>
          <w:sz w:val="24"/>
          <w:szCs w:val="24"/>
        </w:rPr>
        <w:t xml:space="preserve"> the ciliary genes, of which only a handful were present in the genome. Although this asymmetry complicates the comparison between potential rhabdomeric versus ciliary profiles, it is important to note that most rhabdomeric components are expressed in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w:t>
      </w:r>
      <w:r w:rsidR="004F0D49">
        <w:rPr>
          <w:rFonts w:ascii="Times New Roman" w:eastAsia="Times New Roman" w:hAnsi="Times New Roman" w:cs="Times New Roman"/>
          <w:sz w:val="24"/>
          <w:szCs w:val="24"/>
        </w:rPr>
        <w:t xml:space="preserve">PRC-like </w:t>
      </w:r>
      <w:r w:rsidRPr="00086D70">
        <w:rPr>
          <w:rFonts w:ascii="Times New Roman" w:eastAsia="Times New Roman" w:hAnsi="Times New Roman" w:cs="Times New Roman"/>
          <w:sz w:val="24"/>
          <w:szCs w:val="24"/>
        </w:rPr>
        <w:t>metacells. Further functional exploration of this cascade could therefore be of relevance in the future.</w:t>
      </w:r>
    </w:p>
    <w:p w14:paraId="0B6A3E4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9" w14:textId="18934D64"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Porifera</w:t>
      </w:r>
    </w:p>
    <w:p w14:paraId="0B6A3E4A" w14:textId="582867F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sponges lack opsins and, like placozoans, do not possess neurons, they are known to be receptive to light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{"citationID":"OH6T0cvE","properties":{"formattedCitation":"(Leys and Degnan 2001; Maldonado et al. 2003; Elliott and Leys 2004; Wong et al. 2022)","plainCitation":"(Leys and Degnan 2001; Maldonado et al. 2003; Elliott and Leys 2004; Wong et al. 2022)","noteIndex":0},"citationItems":[{"id":893,"uris":["http://zotero.org/users/8176000/items/X4GKEMD6"],"itemData":{"id":893,"type":"article-journal","abstract":"Ontogenetic changes in the photoresponse of larvae from the demosponge Reneira sp. were studied by analyzing the swimming paths of individual larvae exposed to diffuse white light. Larvae swam upward upon release from the adult, but were negatively phototactic until at least 12 hours after release. The larval photoreceptors are presumed to be a posterior ring of columnar monociliated epithelial cells that possess 120-μm-long cilia and pigment-filled protrusions. A sudden increase in light intensity caused these cilia to become rigidly straight. If the light intensity remained high, the cilia gradually bent over the pigmented vesicles in the adjacent cytoplasm, and thus covered one entire pole of the larva. The response was reversed upon a sudden decrease in light intensity. The ciliated cells were sensitive to changes in light intensity in larvae of all ages. This response is similar to the shadow response in tunicate larvae or the shading of the photoreceptor in Euglena and is postulated to allow the larvae to steer away from brighter light to darker areas, such as under coral rubble—the preferred site of the adult sponge on the reef flat. In the absence of a coordinating system in cellular sponges, the spatial organization and autonomous behavior of the pigmented posterior cells control the rapid responses to light shown by these larvae.","archive_location":"world","container-title":"The Biological Bulletin","DOI":"10.2307/1543611","language":"en","note":"publisher: Marine Biological Laboratory","source":"www.journals.uchicago.edu","title":"Cytological Basis of Photoresponsive Behavior in a Sponge Larva","URL":"https://www.journals.uchicago.edu/doi/10.2307/1543611","author":[{"family":"Leys","given":"Sally P."},{"family":"Degnan","given":"Bernard M."}],"accessed":{"date-parts":[["2022",10,17]]},"issued":{"date-parts":[["2001",12]]}}},{"id":892,"uris":["http://zotero.org/users/8176000/items/TPR9UQND"],"itemData":{"id":892,"type":"article-journal","abstract":"The mechanisms by which light elicits a phototactic response in sponge larvae remain poorly understood. Here we investigate histological and behavioral aspects of the photoresponse in parenchymella larvae of three demosponges. Two species are photonegative during their entire larval life, while the other, initially photopositive, becomes photonegative only after swimming in the laboratory for 4 h to 6 h. All larvae are bullet-shaped, with a uniformly ciliated surface, except at their posterior end, which is unciliated but surrounded by a distinctive ring of long cilia, the tuft. The short cilia beat metachronally, generating the thrust to move the larva forward with clockwise rotation. The long cilia of the tuft do not beat metachronally and are apparently more involved in maneuvering than in the generation of thrust. Transmission electron microscopy revealed in one species that the axoneme of the short cilia contains a distinctive \"9×3+2\" microtubule pattern at its base, but the presence of such an arrangement in cilia of the tuft remains uncorroborated. Nevertheless, the differences in beating characteristics between the monociliated cells of the tuft and those in the rest of the body correspond to other cytological differences. Cilia of the tuft have a type-I basal body, a large basal foot, and a branched rootlet, whereas the remaining cilia have a type-II basal body, a smaller and simpler basal foot, and an unbranched rootlet. Furthermore, the cells forming the tuft have a characteristic distal protrusion filled with pigments and mitochondria. Several of these traits suggest that the monociliated cells of the tuft are involved in the larval photoresponse both as sensors and effectors. Drastic changes in light intensity have no effect on the beating of the short cilia. In contrast, they cause a predictable and instantaneous movement of each cilium in the tuft, triggering expansions and contractions of either a part or the entire tuft, which in turn alters the direction of swimming. Observations on free-swimming larvae suggest that the tuft works as a passive light-sensitive rudder in both photonegative species that contract their posterior cilia under high irradiance and in photopositive species that expand their cilia under high irradiance. However, in photonegative larvae that expand the tuft under high irradiance, an active ciliary coordination by the larva needs to be invoked to explain a deviation of the swimming trajectory.","container-title":"Marine Biology","DOI":"10.1007/s00227-003-1100-1","ISSN":"1432-1793","issue":"3","journalAbbreviation":"Marine Biology","language":"en","page":"427-441","source":"Springer Link","title":"The cellular basis of photobehavior in the tufted parenchymella larva of demosponges","URL":"https://doi.org/10.1007/s00227-003-1100-1","volume":"143","author":[{"family":"Maldonado","given":"M."},{"family":"Durfort","given":"M."},{"family":"McCarthy","given":"D. A."},{"family":"Young","given":"C. M."}],"accessed":{"date-parts":[["2022",10,17]]},"issued":{"date-parts":[["2003",9,1]]}}},{"id":895,"uris":["http://zotero.org/users/8176000/items/8TNTBK6Q"],"itemData":{"id":895,"type":"article-journal","abstract":"Recent work has shown that larvae of the tropical demosponge Reniera sp. are capable of instantaneous responses to abrupt changes in light intensity, a behaviour that allows them to settle in dark areas under coral rubble on the reef flat at Heron Is. GBR. To determine how widespread this kind of phototactic behaviour is among sponge larvae, ontogenetic changes in the photoresponse of larvae from two temperate demosponges and a calcareous sponge were studied. Most larvae from Scypha sp. swam away from a white light source for 3 days until settlement and metamorphosis; Haliclona cf. permollis larvae swam away from light for 48 hours; and larvae from Halichondria panicea were benthic until settlement and metamorphosis, and showed no responsiveness to gradients of light intensity. These results demonstrate that sponge larvae are capable of responding to environmental stimuli like other metazoan larvae and show that a coordinated behavioural response to stimuli is possible even in the absence of neurons or junctions that would allow electrical signalling between cells","container-title":"BMIB - Bollettino dei Musei e degli Istituti Biologici","ISSN":"2611-5786","language":"en","license":"Copyright (c) 2018 BMIB - Bollettino dei Musei e degli Istituti Biologici","source":"riviste.unige.it","title":"SPONGE LARVAL PHOTOTAXIS: A COMPARATIVE STUDY","title-short":"SPONGE LARVAL PHOTOTAXIS","URL":"https://riviste.unige.it/index.php/BMIB/article/view/625","volume":"68","author":[{"family":"Elliott","given":"Glen R. D."},{"family":"Leys","given":"Sally P."}],"accessed":{"date-parts":[["2022",10,17]]},"issued":{"date-parts":[["2004"]]}}},{"id":541,"uris":["http://zotero.org/users/8176000/items/APU78JYY"],"itemData":{"id":541,"type":"article-journal","abstract":"Most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vision","URL":"https://www.sciencedirect.com/science/article/pii/S2589004222007076","volume":"25","author":[{"family":"Wong","given":"Eunice"},{"family":"Anggono","given":"Victor"},{"family":"Williams","given":"Stephen R."},{"family":"Degnan","given":"Sandie M."},{"family":"Degnan","given":"Bernard M."}],"accessed":{"date-parts":[["2022",8,25]]},"issued":{"date-parts":[["2022",6,17]]}}}],"schema":"https://github.com/citation-style-language/schema/raw/master/csl-citation.json"}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(Leys and Degnan 2001; Maldonado et al. 2003; Elliott and Leys 2004; Wong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90552">
        <w:rPr>
          <w:rFonts w:ascii="Times New Roman" w:eastAsia="Times New Roman" w:hAnsi="Times New Roman" w:cs="Times New Roman"/>
          <w:sz w:val="24"/>
          <w:szCs w:val="24"/>
        </w:rPr>
        <w:t>It has bee</w:t>
      </w:r>
      <w:r w:rsidR="00304706">
        <w:rPr>
          <w:rFonts w:ascii="Times New Roman" w:eastAsia="Times New Roman" w:hAnsi="Times New Roman" w:cs="Times New Roman"/>
          <w:sz w:val="24"/>
          <w:szCs w:val="24"/>
        </w:rPr>
        <w:t xml:space="preserve">n proposed that sponges may utilise </w:t>
      </w:r>
      <w:r w:rsidR="00486BD9">
        <w:rPr>
          <w:rFonts w:ascii="Times New Roman" w:eastAsia="Times New Roman" w:hAnsi="Times New Roman" w:cs="Times New Roman"/>
          <w:sz w:val="24"/>
          <w:szCs w:val="24"/>
        </w:rPr>
        <w:t>light sensitive</w:t>
      </w:r>
      <w:r w:rsidR="00304706">
        <w:rPr>
          <w:rFonts w:ascii="Times New Roman" w:eastAsia="Times New Roman" w:hAnsi="Times New Roman" w:cs="Times New Roman"/>
          <w:sz w:val="24"/>
          <w:szCs w:val="24"/>
        </w:rPr>
        <w:t xml:space="preserve"> cryptochrome</w:t>
      </w:r>
      <w:r w:rsidR="002D4935">
        <w:rPr>
          <w:rFonts w:ascii="Times New Roman" w:eastAsia="Times New Roman" w:hAnsi="Times New Roman" w:cs="Times New Roman"/>
          <w:sz w:val="24"/>
          <w:szCs w:val="24"/>
        </w:rPr>
        <w:t>s</w:t>
      </w:r>
      <w:r w:rsidR="00304706">
        <w:rPr>
          <w:rFonts w:ascii="Times New Roman" w:eastAsia="Times New Roman" w:hAnsi="Times New Roman" w:cs="Times New Roman"/>
          <w:sz w:val="24"/>
          <w:szCs w:val="24"/>
        </w:rPr>
        <w:t xml:space="preserve"> </w:t>
      </w:r>
      <w:r w:rsidR="005842F4">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{"citationID":"KXYOXiDh","properties":{"formattedCitation":"(Rivera et al. 2012; M\\uc0\\u252{}ller et al. 2013)","plainCitation":"(Rivera et al. 2012; Müller et al. 2013)","noteIndex":0},"citationItems":[{"id":1269,"uris":["http://zotero.org/users/8176000/items/CSW6YUWL"],"itemData":{"id":1269,"type":"article-journal","abstract":"Many larval sponges possess pigment ring eyes that apparently mediate phototactic swimming. Yet sponges are not known to possess nervous systems or opsin genes, so the unknown molecular components of sponge phototaxis must differ fundamentally from those in other animals, inspiring questions about how this sensory system functions. Here we present molecular and biochemical data on cryptochrome, a candidate gene for functional involvement in sponge pigment ring eyes. We report that Amphimedon queenslandica, a demosponge, possesses two cryptochrome/photolyase genes, Aq-Cry1 and Aq-Cry2. The mRNA of one gene (Aq-Cry2) is expressed in situ at the pigment ring eye. Additionally, we report that Aq-Cry2 lacks photolyase activity and contains a flavin-based co-factor that is responsive to wavelengths of light that also mediate larval photic behavior. These results suggest that Aq-Cry2 may act in the aneural, opsin-less phototaxic behavior of a sponge.","container-title":"Journal of Experimental Biology","DOI":"10.1242/jeb.067140","ISSN":"0022-0949","issue":"8","journalAbbreviation":"Journal of Experimental Biology","page":"1278-1286","source":"Silverchair","title":"Blue-light-receptive cryptochrome is expressed in a sponge eye lacking neurons and opsin","URL":"https://doi.org/10.1242/jeb.067140","volume":"215","author":[{"family":"Rivera","given":"Ajna S."},{"family":"Ozturk","given":"Nuri"},{"family":"Fahey","given":"Bryony"},{"family":"Plachetzki","given":"David C."},{"family":"Degnan","given":"Bernard M."},{"family":"Sancar","given":"Aziz"},{"family":"Oakley","given":"Todd H."}],"accessed":{"date-parts":[["2023",8,8]]},"issued":{"date-parts":[["2012",4,15]]}}},{"id":1268,"uris":["http://zotero.org/users/8176000/items/IKEVMRGJ"],"itemData":{"id":1268,"type":"article-journal","abstract":"Sponges (phylum: Porifera) react to external light or mechanical signals with contractile or metabolic reactions and are devoid of any nervous or muscular system. Furthermore, elements of a photoreception/phototransduction system exist in those animals. Recently, a cryptochrome-based photoreceptor system has been discovered in the demosponge. The assumption that in sponges the siliceous skeleton acts as a substitution for the lack of a nervous system and allows light signals to be transmitted through its glass fiber network is supported by the findings that the first spicules are efficient light waveguides and the second sponges have the enzymatic machinery for the generation of light. Now, we have identified/cloned in Suberites domuncula two additional potential molecules of the sponge cryptochrome photoreception system, the guanine nucleotide-binding protein β subunit, related to β-transducin, and the nitric oxide synthase (NOS)–interacting protein. Cryptochrome and NOSIP are light-inducible genes. The studies show that the NOS inhibitor L-NMMA impairs both morphogenesis and motility of the cells. Finally, we report that the function of primmorphs to produce reactive nitrogen species can be abolished by a NOS inhibitor. We propose that the sponge cryptochrome-based photoreception system, through which photon signals are converted into radicals, is coupled to the NOS apparatus.","container-title":"Journal of Histochemistry &amp; Cytochemistry","DOI":"10.1369/0022155413502652","ISSN":"0022-1554","issue":"11","journalAbbreviation":"J Histochem Cytochem.","language":"en","note":"publisher: Journal of Histochemistry &amp; Cytochemistry","page":"814-832","source":"SAGE Journals","title":"Cryptochrome in Sponges: A Key Molecule Linking Photoreception with Phototransduction","title-short":"Cryptochrome in Sponges","URL":"https://doi.org/10.1369/0022155413502652","volume":"61","author":[{"family":"Müller","given":"Werner E. G."},{"family":"Schröder","given":"Heinz C."},{"family":"Markl","given":"Julia S."},{"family":"Grebenjuk","given":"Vlad A."},{"family":"Korzhev","given":"Michael"},{"family":"Steffen","given":"Renate"},{"family":"Wang","given":"Xiaohong"}],"accessed":{"date-parts":[["2023",8,8]]},"issued":{"date-parts":[["2013",11,1]]}}}],"schema":"https://github.com/citation-style-language/schema/raw/master/csl-citation.json"} </w:instrText>
      </w:r>
      <w:r w:rsidR="005842F4">
        <w:rPr>
          <w:rFonts w:ascii="Times New Roman" w:eastAsia="Times New Roman" w:hAnsi="Times New Roman" w:cs="Times New Roman"/>
          <w:sz w:val="24"/>
          <w:szCs w:val="24"/>
        </w:rPr>
        <w:fldChar w:fldCharType="separate"/>
      </w:r>
      <w:r w:rsidR="005842F4" w:rsidRPr="005842F4">
        <w:rPr>
          <w:rFonts w:ascii="Times New Roman" w:hAnsi="Times New Roman" w:cs="Times New Roman"/>
          <w:sz w:val="24"/>
          <w:szCs w:val="24"/>
        </w:rPr>
        <w:t>(Rivera et al. 2012; Müller et al. 2013)</w:t>
      </w:r>
      <w:r w:rsidR="005842F4">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304706">
        <w:rPr>
          <w:rFonts w:ascii="Times New Roman" w:eastAsia="Times New Roman" w:hAnsi="Times New Roman" w:cs="Times New Roman"/>
          <w:sz w:val="24"/>
          <w:szCs w:val="24"/>
        </w:rPr>
        <w:t xml:space="preserve"> or even other GPCRs </w:t>
      </w:r>
      <w:r w:rsidR="007A4762">
        <w:rPr>
          <w:rFonts w:ascii="Times New Roman" w:eastAsia="Times New Roman" w:hAnsi="Times New Roman" w:cs="Times New Roman"/>
          <w:sz w:val="24"/>
          <w:szCs w:val="24"/>
        </w:rPr>
        <w:t xml:space="preserve">such as glutamate receptors </w:t>
      </w:r>
      <w:r w:rsidR="00331BC5">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{"citationID":"uJ95HMuy","properties":{"formattedCitation":"(Wong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vision","URL":"https://www.sciencedirect.com/science/article/pii/S2589004222007076","volume":"25","author":[{"family":"Wong","given":"Eunice"},{"family":"Anggono","given":"Victor"},{"family":"Williams","given":"Stephen R."},{"family":"Degnan","given":"Sandie M."},{"family":"Degnan","given":"Bernard M."}],"accessed":{"date-parts":[["2022",8,25]]},"issued":{"date-parts":[["2022",6,17]]}}}],"schema":"https://github.com/citation-style-language/schema/raw/master/csl-citation.json"} </w:instrText>
      </w:r>
      <w:r w:rsidR="00331BC5">
        <w:rPr>
          <w:rFonts w:ascii="Times New Roman" w:eastAsia="Times New Roman" w:hAnsi="Times New Roman" w:cs="Times New Roman"/>
          <w:sz w:val="24"/>
          <w:szCs w:val="24"/>
        </w:rPr>
        <w:fldChar w:fldCharType="separate"/>
      </w:r>
      <w:r w:rsidR="00331BC5" w:rsidRPr="00331BC5">
        <w:rPr>
          <w:rFonts w:ascii="Times New Roman" w:hAnsi="Times New Roman" w:cs="Times New Roman"/>
          <w:sz w:val="24"/>
        </w:rPr>
        <w:t>(Wong et al. 2022)</w:t>
      </w:r>
      <w:r w:rsidR="00331BC5">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202F0F">
        <w:rPr>
          <w:rFonts w:ascii="Times New Roman" w:eastAsia="Times New Roman" w:hAnsi="Times New Roman" w:cs="Times New Roman"/>
          <w:sz w:val="24"/>
          <w:szCs w:val="24"/>
        </w:rPr>
        <w:t xml:space="preserve"> </w:t>
      </w:r>
      <w:r w:rsidR="00461832">
        <w:rPr>
          <w:rFonts w:ascii="Times New Roman" w:eastAsia="Times New Roman" w:hAnsi="Times New Roman" w:cs="Times New Roman"/>
          <w:sz w:val="24"/>
          <w:szCs w:val="24"/>
        </w:rPr>
        <w:t xml:space="preserve">instead of opsins </w:t>
      </w:r>
      <w:r w:rsidR="00202F0F">
        <w:rPr>
          <w:rFonts w:ascii="Times New Roman" w:eastAsia="Times New Roman" w:hAnsi="Times New Roman" w:cs="Times New Roman"/>
          <w:sz w:val="24"/>
          <w:szCs w:val="24"/>
        </w:rPr>
        <w:t>for photoreception</w:t>
      </w:r>
      <w:r w:rsidR="00304706">
        <w:rPr>
          <w:rFonts w:ascii="Times New Roman" w:eastAsia="Times New Roman" w:hAnsi="Times New Roman" w:cs="Times New Roman"/>
          <w:sz w:val="24"/>
          <w:szCs w:val="24"/>
        </w:rPr>
        <w:t xml:space="preserve">. </w:t>
      </w:r>
      <w:r w:rsidR="00304706">
        <w:rPr>
          <w:rFonts w:ascii="Times New Roman" w:eastAsia="Times New Roman" w:hAnsi="Times New Roman" w:cs="Times New Roman"/>
          <w:sz w:val="24"/>
          <w:szCs w:val="24"/>
        </w:rPr>
        <w:lastRenderedPageBreak/>
        <w:t>Furthermore, i</w:t>
      </w:r>
      <w:r w:rsidRPr="00086D70">
        <w:rPr>
          <w:rFonts w:ascii="Times New Roman" w:eastAsia="Times New Roman" w:hAnsi="Times New Roman" w:cs="Times New Roman"/>
          <w:sz w:val="24"/>
          <w:szCs w:val="24"/>
        </w:rPr>
        <w:t xml:space="preserve">n </w:t>
      </w:r>
      <w:r w:rsidRPr="00086D70">
        <w:rPr>
          <w:rFonts w:ascii="Times New Roman" w:eastAsia="Times New Roman" w:hAnsi="Times New Roman" w:cs="Times New Roman"/>
          <w:i/>
          <w:sz w:val="24"/>
          <w:szCs w:val="24"/>
        </w:rPr>
        <w:t>Amphimedon queenslandica</w:t>
      </w:r>
      <w:r w:rsidRPr="00086D70">
        <w:rPr>
          <w:rFonts w:ascii="Times New Roman" w:eastAsia="Times New Roman" w:hAnsi="Times New Roman" w:cs="Times New Roman"/>
          <w:sz w:val="24"/>
          <w:szCs w:val="24"/>
        </w:rPr>
        <w:t xml:space="preserve"> two rhabdomeric phototransduction genes have been implicated in phototactic behaviour of the larvae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{"citationID":"3hkF8262","properties":{"formattedCitation":"(Wong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vision","URL":"https://www.sciencedirect.com/science/article/pii/S2589004222007076","volume":"25","author":[{"family":"Wong","given":"Eunice"},{"family":"Anggono","given":"Victor"},{"family":"Williams","given":"Stephen R."},{"family":"Degnan","given":"Sandie M."},{"family":"Degnan","given":"Bernard M."}],"accessed":{"date-parts":[["2022",8,25]]},"issued":{"date-parts":[["2022",6,17]]}}}],"schema":"https://github.com/citation-style-language/schema/raw/master/csl-citation.json"}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(Wong et al. 2022)</w:t>
      </w:r>
      <w:r w:rsidR="004B01C8" w:rsidRPr="00086D70">
        <w:rPr>
          <w:rFonts w:ascii="Times New Roman" w:hAnsi="Times New Roman" w:cs="Times New Roman"/>
          <w:sz w:val="24"/>
          <w:szCs w:val="24"/>
        </w:rPr>
        <w:fldChar w:fldCharType="end"/>
      </w:r>
      <w:r w:rsidR="002A76D1">
        <w:rPr>
          <w:rFonts w:ascii="Times New Roman" w:hAnsi="Times New Roman" w:cs="Times New Roman"/>
          <w:sz w:val="24"/>
          <w:szCs w:val="24"/>
        </w:rPr>
        <w:t>, further suggesting the existence of a phototransduction pathway</w:t>
      </w:r>
      <w:r w:rsidR="00543480">
        <w:rPr>
          <w:rFonts w:ascii="Times New Roman" w:hAnsi="Times New Roman" w:cs="Times New Roman"/>
          <w:sz w:val="24"/>
          <w:szCs w:val="24"/>
        </w:rPr>
        <w:t xml:space="preserve"> and potentially a photoreceptor cell type in these animals</w:t>
      </w:r>
      <w:r w:rsidRPr="00086D70">
        <w:rPr>
          <w:rFonts w:ascii="Times New Roman" w:eastAsia="Times New Roman" w:hAnsi="Times New Roman" w:cs="Times New Roman"/>
          <w:sz w:val="24"/>
          <w:szCs w:val="24"/>
        </w:rPr>
        <w:t xml:space="preserve">. From </w:t>
      </w:r>
      <w:r w:rsidR="00624C23">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phylogenetic analysis, </w:t>
      </w:r>
      <w:r w:rsidR="00624C23">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found that a couple of rhabdomeric genes and most ciliary genes were missing from the</w:t>
      </w:r>
      <w:r w:rsidR="00543480">
        <w:rPr>
          <w:rFonts w:ascii="Times New Roman" w:eastAsia="Times New Roman" w:hAnsi="Times New Roman" w:cs="Times New Roman"/>
          <w:sz w:val="24"/>
          <w:szCs w:val="24"/>
        </w:rPr>
        <w:t xml:space="preserve"> </w:t>
      </w:r>
      <w:r w:rsidR="00543480" w:rsidRPr="00090D8D">
        <w:rPr>
          <w:rFonts w:ascii="Times New Roman" w:eastAsia="Times New Roman" w:hAnsi="Times New Roman" w:cs="Times New Roman"/>
          <w:i/>
          <w:iCs/>
          <w:sz w:val="24"/>
          <w:szCs w:val="24"/>
        </w:rPr>
        <w:t>Amphimedon</w:t>
      </w:r>
      <w:r w:rsidR="0054348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 genome. Overall, this species, together with the ctenophore (see below), is the one with fewest phototransduction genes recovered in the genome. In the PRC-like metacells that we</w:t>
      </w:r>
      <w:r w:rsidR="005D2CB8">
        <w:rPr>
          <w:rFonts w:ascii="Times New Roman" w:eastAsia="Times New Roman" w:hAnsi="Times New Roman" w:cs="Times New Roman"/>
          <w:sz w:val="24"/>
          <w:szCs w:val="24"/>
        </w:rPr>
        <w:t>re</w:t>
      </w:r>
      <w:r w:rsidRPr="00086D70">
        <w:rPr>
          <w:rFonts w:ascii="Times New Roman" w:eastAsia="Times New Roman" w:hAnsi="Times New Roman" w:cs="Times New Roman"/>
          <w:sz w:val="24"/>
          <w:szCs w:val="24"/>
        </w:rPr>
        <w:t xml:space="preserve"> recovered from the single cell analysis, </w:t>
      </w:r>
      <w:r w:rsidRPr="002E677E">
        <w:rPr>
          <w:rFonts w:ascii="Times New Roman" w:eastAsia="Times New Roman" w:hAnsi="Times New Roman" w:cs="Times New Roman"/>
          <w:sz w:val="24"/>
          <w:szCs w:val="24"/>
        </w:rPr>
        <w:t>the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eastAsia="Times New Roman" w:hAnsi="Times New Roman" w:cs="Times New Roman"/>
          <w:sz w:val="24"/>
          <w:szCs w:val="24"/>
        </w:rPr>
        <w:t>. However, like for cnidaria, it could be that sponges utilise some components of the classic phototransduction cascades alongside more lineage-specific components.</w:t>
      </w:r>
    </w:p>
    <w:p w14:paraId="0B6A3E4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C" w14:textId="660CA2A8"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Ctenophora</w:t>
      </w:r>
    </w:p>
    <w:p w14:paraId="0B6A3E4E" w14:textId="54C61731"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ctenophore </w:t>
      </w:r>
      <w:r w:rsidRPr="00086D70">
        <w:rPr>
          <w:rFonts w:ascii="Times New Roman" w:eastAsia="Times New Roman" w:hAnsi="Times New Roman" w:cs="Times New Roman"/>
          <w:i/>
          <w:sz w:val="24"/>
          <w:szCs w:val="24"/>
        </w:rPr>
        <w:t>Mnemiopsis leidyi</w:t>
      </w:r>
      <w:r w:rsidRPr="00086D70">
        <w:rPr>
          <w:rFonts w:ascii="Times New Roman" w:eastAsia="Times New Roman" w:hAnsi="Times New Roman" w:cs="Times New Roman"/>
          <w:sz w:val="24"/>
          <w:szCs w:val="24"/>
        </w:rPr>
        <w:t xml:space="preserve">, a morphologically ciliary-type photoreceptor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{"citationID":"Pi2StZ1X","properties":{"formattedCitation":"(Horridge 1964; Tamm 2016)","plainCitation":"(Horridge 1964; Tamm 2016)","noteIndex":0},"citationItems":[{"id":388,"uris":["http://zotero.org/users/8176000/items/4W6QTQDQ"],"itemData":{"id":388,"type":"article-journal","abstract":"Four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Tamm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has been reported. Although PRCs are not entirely characterised, ctenophores are generally considered to be more likely to possess PRCs compared to placozoans and sponges, as they have neurons and complex behaviours that include predation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{"citationID":"Xm4vGx3M","properties":{"formattedCitation":"(J\\uc0\\u233{}kely et al. 2015)","plainCitation":"(Jékely et al. 2015)","noteIndex":0},"citationItems":[{"id":390,"uris":["http://zotero.org/users/8176000/items/A7P3J8WZ"],"itemData":{"id":390,"type":"article-journal","abstract":"Ctenophores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URL":"https://doi.org/10.1186/2041-9139-6-1","volume":"6","author":[{"family":"Jékely","given":"Gáspár"},{"family":"Paps","given":"Jordi"},{"family":"Nielsen","given":"Claus"}],"accessed":{"date-parts":[["2021",10,1]]},"issued":{"date-parts":[["2015",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(Jékely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Importantly, </w:t>
      </w:r>
      <w:r w:rsidRPr="00086D70">
        <w:rPr>
          <w:rFonts w:ascii="Times New Roman" w:eastAsia="Times New Roman" w:hAnsi="Times New Roman" w:cs="Times New Roman"/>
          <w:i/>
          <w:sz w:val="24"/>
          <w:szCs w:val="24"/>
        </w:rPr>
        <w:t>M. leidyi</w:t>
      </w:r>
      <w:r w:rsidRPr="00086D70">
        <w:rPr>
          <w:rFonts w:ascii="Times New Roman" w:eastAsia="Times New Roman" w:hAnsi="Times New Roman" w:cs="Times New Roman"/>
          <w:sz w:val="24"/>
          <w:szCs w:val="24"/>
        </w:rPr>
        <w:t xml:space="preserve"> has opsins (</w:t>
      </w:r>
      <w:r w:rsidR="004B01C8" w:rsidRPr="00086D70">
        <w:rPr>
          <w:rFonts w:ascii="Times New Roman" w:hAnsi="Times New Roman" w:cs="Times New Roman"/>
          <w:sz w:val="24"/>
          <w:szCs w:val="24"/>
        </w:rPr>
        <w:fldChar w:fldCharType="begin"/>
      </w:r>
      <w:r w:rsidR="009F7056">
        <w:rPr>
          <w:rFonts w:ascii="Times New Roman" w:hAnsi="Times New Roman" w:cs="Times New Roman"/>
          <w:sz w:val="24"/>
          <w:szCs w:val="24"/>
        </w:rPr>
        <w:instrText xml:space="preserve"> ADDIN ZOTERO_ITEM CSL_CITATION {"citationID":"tPaUbRgh","properties":{"formattedCitation":"(Schnitzler et al. 2012; Feuda et al. 2014)","plainCitation":"(Schnitzler et al. 2012; Feuda et al. 2014)","noteIndex":0},"citationItems":[{"id":801,"uris":["http://zotero.org/users/8176000/items/JVEA2X5F"],"itemData":{"id":801,"type":"article-journal","abstract":"Calcium-activated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leidyi","URL":"https://doi.org/10.1186/1741-7007-10-107","volume":"10","author":[{"family":"Schnitzler","given":"Christine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D."}],"accessed":{"date-parts":[["2022",9,13]]},"issued":{"date-parts":[["2012",12,21]]}}},{"id":1524,"uris":["http://zotero.org/users/8176000/items/QGDLJTUM"],"itemData":{"id":1524,"type":"article-journal","abstract":"Opsins mediate light detection in most animals, and understanding their evolution is key to clarify the origin of vision. Despite the public availability of a substantial collection of well-characterized opsins, early opsin evolution has yet to be fully understood, in large part because of the high level of divergence observed among opsins belonging to different subfamilies. As a result, different studies have investigated deep opsin evolution using alternative data sets and reached contradictory results. Here, we integrated the data and methods of three, key, recent studies to further clarify opsin evolution. We show that the opsin relationships are sensitive to outgroup choice; we generate new support for the existence of Rhabdomeric opsins in Cnidaria (e.g., corals and jellyfishes) and show that all comb jelly opsins belong to well-recognized opsin groups (the Go-coupled opsins or the Ciliary opsins), which are also known in Bilateria (e.g., humans, fruit flies, snails, and their allies) and Cnidaria. Our results are most parsimoniously interpreted assuming a traditional animal phylogeny where Ctenophora are not the sister group of all the other animals.","container-title":"Genome Biology and Evolution","DOI":"10.1093/gbe/evu154","ISSN":"1759-6653","issue":"8","journalAbbreviation":"Genome Biology and Evolution","page":"1964-1971","source":"Silverchair","title":"The Comb Jelly Opsins and the Origins of Animal Phototransduction","URL":"https://doi.org/10.1093/gbe/evu154","volume":"6","author":[{"family":"Feuda","given":"Roberto"},{"family":"Rota-Stabelli","given":"Omar"},{"family":"Oakley","given":"Todd H."},{"family":"Pisani","given":"Davide"}],"accessed":{"date-parts":[["2023",10,25]]},"issued":{"date-parts":[["2014",8,1]]}}}],"schema":"https://github.com/citation-style-language/schema/raw/master/csl-citation.json"} </w:instrText>
      </w:r>
      <w:r w:rsidR="004B01C8" w:rsidRPr="00086D70">
        <w:rPr>
          <w:rFonts w:ascii="Times New Roman" w:hAnsi="Times New Roman" w:cs="Times New Roman"/>
          <w:sz w:val="24"/>
          <w:szCs w:val="24"/>
        </w:rPr>
        <w:fldChar w:fldCharType="separate"/>
      </w:r>
      <w:r w:rsidR="009F7056" w:rsidRPr="009F7056">
        <w:rPr>
          <w:rFonts w:ascii="Times New Roman" w:hAnsi="Times New Roman" w:cs="Times New Roman"/>
          <w:sz w:val="24"/>
        </w:rPr>
        <w:t>(Schnitzler et al. 2012; Feuda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this study) which is another clue that there might be functional PRCs, although we do not know if the phototransduction pathway used might be similar to one of the already described ones or could be independent. Here </w:t>
      </w:r>
      <w:r w:rsidR="00864F30">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find 4 candidate metacells (Figure </w:t>
      </w:r>
      <w:r w:rsidR="003A25B2">
        <w:rPr>
          <w:rFonts w:ascii="Times New Roman" w:eastAsia="Times New Roman" w:hAnsi="Times New Roman" w:cs="Times New Roman"/>
          <w:sz w:val="24"/>
          <w:szCs w:val="24"/>
        </w:rPr>
        <w:t>3.</w:t>
      </w:r>
      <w:r w:rsidRPr="003A25B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As many phototransduction genes, especially ciliary ones, were missing from the genome, it is difficult to make strong conclusions. </w:t>
      </w:r>
      <w:r w:rsidRPr="002E677E">
        <w:rPr>
          <w:rFonts w:ascii="Times New Roman" w:eastAsia="Times New Roman" w:hAnsi="Times New Roman" w:cs="Times New Roman"/>
          <w:sz w:val="24"/>
          <w:szCs w:val="24"/>
        </w:rPr>
        <w:t>Although more rhabdomeric genes were present in the genome compared to ciliary genes, in the PRC-like metacells, the few ciliary genes are almost entirely expressed, in contrast to the rhabdomeric genes that are expressed in less metacells.</w:t>
      </w:r>
      <w:r w:rsidRPr="00086D70">
        <w:rPr>
          <w:rFonts w:ascii="Times New Roman" w:eastAsia="Times New Roman" w:hAnsi="Times New Roman" w:cs="Times New Roman"/>
          <w:sz w:val="24"/>
          <w:szCs w:val="24"/>
        </w:rPr>
        <w:t xml:space="preserve"> The most extreme case is in metacell 39 that expresses all three ciliary genes it has in the genome but only two of the eight rhabdomeric genes available in the genome.  A previous study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{"citationID":"dcBasUyE","properties":{"formattedCitation":"(Schnitzler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leidyi","URL":"https://doi.org/10.1186/1741-7007-10-107","volume":"10","author":[{"family":"Schnitzler","given":"Christine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D."}],"accessed":{"date-parts":[["2022",9,13]]},"issued":{"date-parts":[["2012",12,21]]}}}],"schema":"https://github.com/citation-style-language/schema/raw/master/csl-citation.json"}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reported to have found many ciliary phototransduction genes in </w:t>
      </w:r>
      <w:r w:rsidRPr="00086D70">
        <w:rPr>
          <w:rFonts w:ascii="Times New Roman" w:eastAsia="Times New Roman" w:hAnsi="Times New Roman" w:cs="Times New Roman"/>
          <w:i/>
          <w:sz w:val="24"/>
          <w:szCs w:val="24"/>
        </w:rPr>
        <w:t>Mnemiopsis leidyi</w:t>
      </w:r>
      <w:r w:rsidRPr="00086D70">
        <w:rPr>
          <w:rFonts w:ascii="Times New Roman" w:eastAsia="Times New Roman" w:hAnsi="Times New Roman" w:cs="Times New Roman"/>
          <w:sz w:val="24"/>
          <w:szCs w:val="24"/>
        </w:rPr>
        <w:t>, in contrast to only a handful of rhabdomeric genes. Overall that study reported more phototransduction genes than the ones report</w:t>
      </w:r>
      <w:r w:rsidR="00225492">
        <w:rPr>
          <w:rFonts w:ascii="Times New Roman" w:eastAsia="Times New Roman" w:hAnsi="Times New Roman" w:cs="Times New Roman"/>
          <w:sz w:val="24"/>
          <w:szCs w:val="24"/>
        </w:rPr>
        <w:t>ed</w:t>
      </w:r>
      <w:r w:rsidRPr="00086D70">
        <w:rPr>
          <w:rFonts w:ascii="Times New Roman" w:eastAsia="Times New Roman" w:hAnsi="Times New Roman" w:cs="Times New Roman"/>
          <w:sz w:val="24"/>
          <w:szCs w:val="24"/>
        </w:rPr>
        <w:t xml:space="preserve"> here, however, their data mining was exclusively based on BLAST, with phylogenetic analysis dedicated only to the opsin </w:t>
      </w:r>
      <w:r w:rsidRPr="00086D70">
        <w:rPr>
          <w:rFonts w:ascii="Times New Roman" w:eastAsia="Times New Roman" w:hAnsi="Times New Roman" w:cs="Times New Roman"/>
          <w:sz w:val="24"/>
          <w:szCs w:val="24"/>
        </w:rPr>
        <w:lastRenderedPageBreak/>
        <w:t xml:space="preserve">gene, so likely some of those genes were filtered out in </w:t>
      </w:r>
      <w:r w:rsidR="00D41F1C">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more rigorous phylogenetic analysis</w:t>
      </w:r>
      <w:r w:rsidR="00D41F1C">
        <w:rPr>
          <w:rFonts w:ascii="Times New Roman" w:eastAsia="Times New Roman" w:hAnsi="Times New Roman" w:cs="Times New Roman"/>
          <w:sz w:val="24"/>
          <w:szCs w:val="24"/>
        </w:rPr>
        <w:t xml:space="preserve"> conducted here</w:t>
      </w:r>
      <w:r w:rsidRPr="00086D70">
        <w:rPr>
          <w:rFonts w:ascii="Times New Roman" w:eastAsia="Times New Roman" w:hAnsi="Times New Roman" w:cs="Times New Roman"/>
          <w:sz w:val="24"/>
          <w:szCs w:val="24"/>
        </w:rPr>
        <w:t xml:space="preserve">. In any case, their conclusion that </w:t>
      </w:r>
      <w:r w:rsidRPr="00086D70">
        <w:rPr>
          <w:rFonts w:ascii="Times New Roman" w:eastAsia="Times New Roman" w:hAnsi="Times New Roman" w:cs="Times New Roman"/>
          <w:i/>
          <w:sz w:val="24"/>
          <w:szCs w:val="24"/>
        </w:rPr>
        <w:t>M. leidyi</w:t>
      </w:r>
      <w:r w:rsidRPr="00086D70">
        <w:rPr>
          <w:rFonts w:ascii="Times New Roman" w:eastAsia="Times New Roman" w:hAnsi="Times New Roman" w:cs="Times New Roman"/>
          <w:sz w:val="24"/>
          <w:szCs w:val="24"/>
        </w:rPr>
        <w:t xml:space="preserve"> PRCs have a ciliary type phototransduction is compatible with </w:t>
      </w:r>
      <w:r w:rsidR="00A71B31">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results, although we</w:t>
      </w:r>
      <w:r w:rsidR="00A71B31">
        <w:rPr>
          <w:rFonts w:ascii="Times New Roman" w:eastAsia="Times New Roman" w:hAnsi="Times New Roman" w:cs="Times New Roman"/>
          <w:sz w:val="24"/>
          <w:szCs w:val="24"/>
        </w:rPr>
        <w:t xml:space="preserve"> must</w:t>
      </w:r>
      <w:r w:rsidRPr="00086D70">
        <w:rPr>
          <w:rFonts w:ascii="Times New Roman" w:eastAsia="Times New Roman" w:hAnsi="Times New Roman" w:cs="Times New Roman"/>
          <w:sz w:val="24"/>
          <w:szCs w:val="24"/>
        </w:rPr>
        <w:t xml:space="preserve"> caution that possibly ctenophores have some </w:t>
      </w:r>
      <w:r w:rsidR="00AF7372" w:rsidRPr="00086D70">
        <w:rPr>
          <w:rFonts w:ascii="Times New Roman" w:eastAsia="Times New Roman" w:hAnsi="Times New Roman" w:cs="Times New Roman"/>
          <w:sz w:val="24"/>
          <w:szCs w:val="24"/>
        </w:rPr>
        <w:t xml:space="preserve">alternative </w:t>
      </w:r>
      <w:r w:rsidRPr="00086D70">
        <w:rPr>
          <w:rFonts w:ascii="Times New Roman" w:eastAsia="Times New Roman" w:hAnsi="Times New Roman" w:cs="Times New Roman"/>
          <w:sz w:val="24"/>
          <w:szCs w:val="24"/>
        </w:rPr>
        <w:t xml:space="preserve">specific components in their cascade. </w:t>
      </w:r>
    </w:p>
    <w:p w14:paraId="4CA77750" w14:textId="77777777" w:rsidR="00EF1F2F" w:rsidRPr="00086D70" w:rsidRDefault="00EF1F2F" w:rsidP="00CA041D">
      <w:pPr>
        <w:spacing w:line="360" w:lineRule="auto"/>
        <w:jc w:val="both"/>
        <w:rPr>
          <w:rFonts w:ascii="Times New Roman" w:eastAsia="Times New Roman" w:hAnsi="Times New Roman" w:cs="Times New Roman"/>
          <w:sz w:val="24"/>
          <w:szCs w:val="24"/>
        </w:rPr>
      </w:pPr>
    </w:p>
    <w:p w14:paraId="0B6A3E4F" w14:textId="7492D421" w:rsidR="00D57823" w:rsidRPr="001564AA" w:rsidRDefault="004F7859" w:rsidP="00CA041D">
      <w:pPr>
        <w:spacing w:line="360" w:lineRule="auto"/>
        <w:jc w:val="both"/>
        <w:rPr>
          <w:rFonts w:ascii="Times New Roman" w:eastAsia="Times New Roman" w:hAnsi="Times New Roman" w:cs="Times New Roman"/>
          <w:bCs/>
          <w:color w:val="002060"/>
          <w:sz w:val="28"/>
          <w:szCs w:val="28"/>
        </w:rPr>
      </w:pPr>
      <w:r w:rsidRPr="001564AA">
        <w:rPr>
          <w:rFonts w:ascii="Times New Roman" w:eastAsia="Times New Roman" w:hAnsi="Times New Roman" w:cs="Times New Roman"/>
          <w:bCs/>
          <w:color w:val="002060"/>
          <w:sz w:val="28"/>
          <w:szCs w:val="28"/>
        </w:rPr>
        <w:t xml:space="preserve">Shared regulatory toolkit </w:t>
      </w:r>
      <w:r w:rsidR="00DA7857" w:rsidRPr="001564AA">
        <w:rPr>
          <w:rFonts w:ascii="Times New Roman" w:eastAsia="Times New Roman" w:hAnsi="Times New Roman" w:cs="Times New Roman"/>
          <w:bCs/>
          <w:color w:val="002060"/>
          <w:sz w:val="28"/>
          <w:szCs w:val="28"/>
        </w:rPr>
        <w:t>of</w:t>
      </w:r>
      <w:r w:rsidR="002B567E" w:rsidRPr="001564AA">
        <w:rPr>
          <w:rFonts w:ascii="Times New Roman" w:eastAsia="Times New Roman" w:hAnsi="Times New Roman" w:cs="Times New Roman"/>
          <w:bCs/>
          <w:color w:val="002060"/>
          <w:sz w:val="28"/>
          <w:szCs w:val="28"/>
        </w:rPr>
        <w:t xml:space="preserve"> PRC-Like metacells throughout </w:t>
      </w:r>
      <w:r w:rsidR="00D35313" w:rsidRPr="001564AA">
        <w:rPr>
          <w:rFonts w:ascii="Times New Roman" w:eastAsia="Times New Roman" w:hAnsi="Times New Roman" w:cs="Times New Roman"/>
          <w:bCs/>
          <w:color w:val="002060"/>
          <w:sz w:val="28"/>
          <w:szCs w:val="28"/>
        </w:rPr>
        <w:t>animals.</w:t>
      </w:r>
    </w:p>
    <w:p w14:paraId="1A048FFA" w14:textId="77777777" w:rsidR="00A07D5B" w:rsidRDefault="00A07D5B" w:rsidP="00CA041D">
      <w:pPr>
        <w:spacing w:line="360" w:lineRule="auto"/>
        <w:jc w:val="both"/>
        <w:rPr>
          <w:rFonts w:ascii="Times New Roman" w:eastAsia="Times New Roman" w:hAnsi="Times New Roman" w:cs="Times New Roman"/>
          <w:sz w:val="24"/>
          <w:szCs w:val="24"/>
        </w:rPr>
      </w:pPr>
    </w:p>
    <w:p w14:paraId="0B6A3E51" w14:textId="5A3F50B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putative PRCs </w:t>
      </w:r>
      <w:r w:rsidR="007307C9">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identified throughout animals were based on the expression of phototransduction genes. This helped to identify cells that may have the molecular machinery to perform phototransduction</w:t>
      </w:r>
      <w:r w:rsidR="00142D58">
        <w:rPr>
          <w:rFonts w:ascii="Times New Roman" w:eastAsia="Times New Roman" w:hAnsi="Times New Roman" w:cs="Times New Roman"/>
          <w:sz w:val="24"/>
          <w:szCs w:val="24"/>
        </w:rPr>
        <w:t xml:space="preserve"> and</w:t>
      </w:r>
      <w:r w:rsidR="003F7C17">
        <w:rPr>
          <w:rFonts w:ascii="Times New Roman" w:eastAsia="Times New Roman" w:hAnsi="Times New Roman" w:cs="Times New Roman"/>
          <w:sz w:val="24"/>
          <w:szCs w:val="24"/>
        </w:rPr>
        <w:t xml:space="preserve"> are </w:t>
      </w:r>
      <w:r w:rsidRPr="00086D70">
        <w:rPr>
          <w:rFonts w:ascii="Times New Roman" w:eastAsia="Times New Roman" w:hAnsi="Times New Roman" w:cs="Times New Roman"/>
          <w:sz w:val="24"/>
          <w:szCs w:val="24"/>
        </w:rPr>
        <w:t>therefore</w:t>
      </w:r>
      <w:r w:rsidR="005E452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similar to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{"citationID":"AFzOvSpk","properties":{"formattedCitation":"(Arendt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52" w14:textId="425DCAA1" w:rsidR="00D57823" w:rsidRDefault="00B87F10"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collected a list of orthogroups </w:t>
      </w:r>
      <w:r w:rsidR="004E29E2">
        <w:rPr>
          <w:rFonts w:ascii="Times New Roman" w:eastAsia="Times New Roman" w:hAnsi="Times New Roman" w:cs="Times New Roman"/>
          <w:sz w:val="24"/>
          <w:szCs w:val="24"/>
        </w:rPr>
        <w:t>of regulatory genes</w:t>
      </w:r>
      <w:r w:rsidR="002B567E" w:rsidRPr="00086D70">
        <w:rPr>
          <w:rFonts w:ascii="Times New Roman" w:eastAsia="Times New Roman" w:hAnsi="Times New Roman" w:cs="Times New Roman"/>
          <w:sz w:val="24"/>
          <w:szCs w:val="24"/>
        </w:rPr>
        <w:t xml:space="preserve"> that are differentially expressed in each of the PRC-like metacells (see Methods) and used this information to further understand relationships amongst metacells across species</w:t>
      </w:r>
      <w:r w:rsidR="002B567E" w:rsidRPr="00A40EC1">
        <w:rPr>
          <w:rFonts w:ascii="Times New Roman" w:eastAsia="Times New Roman" w:hAnsi="Times New Roman" w:cs="Times New Roman"/>
          <w:sz w:val="24"/>
          <w:szCs w:val="24"/>
        </w:rPr>
        <w:t>.</w:t>
      </w:r>
    </w:p>
    <w:p w14:paraId="0AB28016" w14:textId="0C9A9570" w:rsidR="00CA11BF" w:rsidRDefault="00CA11BF" w:rsidP="00CA041D">
      <w:pPr>
        <w:spacing w:line="360" w:lineRule="auto"/>
        <w:jc w:val="both"/>
        <w:rPr>
          <w:rFonts w:ascii="Times New Roman" w:eastAsia="Times New Roman" w:hAnsi="Times New Roman" w:cs="Times New Roman"/>
          <w:sz w:val="24"/>
          <w:szCs w:val="24"/>
        </w:rPr>
      </w:pPr>
    </w:p>
    <w:p w14:paraId="1A5E70D0" w14:textId="015B2C40" w:rsidR="00705D03" w:rsidRPr="005C695C" w:rsidRDefault="009B1B3A" w:rsidP="00CA041D">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Orthogroups of r</w:t>
      </w:r>
      <w:r w:rsidR="00705D03" w:rsidRPr="005C695C">
        <w:rPr>
          <w:rFonts w:ascii="Times New Roman" w:eastAsia="Times New Roman" w:hAnsi="Times New Roman" w:cs="Times New Roman"/>
          <w:b/>
          <w:bCs/>
          <w:sz w:val="24"/>
          <w:szCs w:val="24"/>
        </w:rPr>
        <w:t xml:space="preserve">egulatory genes </w:t>
      </w:r>
    </w:p>
    <w:p w14:paraId="0B6A3E53" w14:textId="257DDE8D" w:rsidR="00441D78" w:rsidRDefault="003E5F88"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total of </w:t>
      </w:r>
      <w:r w:rsidR="00BB47E5">
        <w:rPr>
          <w:rFonts w:ascii="Times New Roman" w:eastAsia="Times New Roman" w:hAnsi="Times New Roman" w:cs="Times New Roman"/>
          <w:sz w:val="24"/>
          <w:szCs w:val="24"/>
        </w:rPr>
        <w:t>806 EggNog orthogroups</w:t>
      </w:r>
      <w:r w:rsidR="006036FA">
        <w:rPr>
          <w:rFonts w:ascii="Times New Roman" w:eastAsia="Times New Roman" w:hAnsi="Times New Roman" w:cs="Times New Roman"/>
          <w:sz w:val="24"/>
          <w:szCs w:val="24"/>
        </w:rPr>
        <w:t xml:space="preserve"> (see Methods)</w:t>
      </w:r>
      <w:r w:rsidR="00BB47E5">
        <w:rPr>
          <w:rFonts w:ascii="Times New Roman" w:eastAsia="Times New Roman" w:hAnsi="Times New Roman" w:cs="Times New Roman"/>
          <w:sz w:val="24"/>
          <w:szCs w:val="24"/>
        </w:rPr>
        <w:t xml:space="preserve"> for regulatory genes were identified amongst the highly expressed genes of th</w:t>
      </w:r>
      <w:r w:rsidR="0093617D">
        <w:rPr>
          <w:rFonts w:ascii="Times New Roman" w:eastAsia="Times New Roman" w:hAnsi="Times New Roman" w:cs="Times New Roman"/>
          <w:sz w:val="24"/>
          <w:szCs w:val="24"/>
        </w:rPr>
        <w:t>e PRC-like metacells of the 12 species examined.</w:t>
      </w:r>
      <w:r w:rsidR="00E949B5">
        <w:rPr>
          <w:rFonts w:ascii="Times New Roman" w:eastAsia="Times New Roman" w:hAnsi="Times New Roman" w:cs="Times New Roman"/>
          <w:sz w:val="24"/>
          <w:szCs w:val="24"/>
        </w:rPr>
        <w:t xml:space="preserve"> On average, each species possessed more </w:t>
      </w:r>
      <w:r w:rsidR="00F93AD6">
        <w:rPr>
          <w:rFonts w:ascii="Times New Roman" w:eastAsia="Times New Roman" w:hAnsi="Times New Roman" w:cs="Times New Roman"/>
          <w:sz w:val="24"/>
          <w:szCs w:val="24"/>
        </w:rPr>
        <w:t xml:space="preserve">orthogroups that were shared with at least </w:t>
      </w:r>
      <w:r w:rsidR="00CC2554">
        <w:rPr>
          <w:rFonts w:ascii="Times New Roman" w:eastAsia="Times New Roman" w:hAnsi="Times New Roman" w:cs="Times New Roman"/>
          <w:sz w:val="24"/>
          <w:szCs w:val="24"/>
        </w:rPr>
        <w:t xml:space="preserve">one </w:t>
      </w:r>
      <w:r w:rsidR="00F93AD6">
        <w:rPr>
          <w:rFonts w:ascii="Times New Roman" w:eastAsia="Times New Roman" w:hAnsi="Times New Roman" w:cs="Times New Roman"/>
          <w:sz w:val="24"/>
          <w:szCs w:val="24"/>
        </w:rPr>
        <w:t>other species rather than species-specific ones (</w:t>
      </w:r>
      <w:r w:rsidR="00EA661B">
        <w:rPr>
          <w:rFonts w:ascii="Times New Roman" w:eastAsia="Times New Roman" w:hAnsi="Times New Roman" w:cs="Times New Roman"/>
          <w:sz w:val="24"/>
          <w:szCs w:val="24"/>
        </w:rPr>
        <w:t>Figure 3.5</w:t>
      </w:r>
      <w:r w:rsidR="00F93AD6">
        <w:rPr>
          <w:rFonts w:ascii="Times New Roman" w:eastAsia="Times New Roman" w:hAnsi="Times New Roman" w:cs="Times New Roman"/>
          <w:sz w:val="24"/>
          <w:szCs w:val="24"/>
        </w:rPr>
        <w:t>)</w:t>
      </w:r>
      <w:r w:rsidR="00A65C27">
        <w:rPr>
          <w:rFonts w:ascii="Times New Roman" w:eastAsia="Times New Roman" w:hAnsi="Times New Roman" w:cs="Times New Roman"/>
          <w:sz w:val="24"/>
          <w:szCs w:val="24"/>
        </w:rPr>
        <w:t xml:space="preserve">, suggesting some degree of </w:t>
      </w:r>
      <w:r w:rsidR="005965F8">
        <w:rPr>
          <w:rFonts w:ascii="Times New Roman" w:eastAsia="Times New Roman" w:hAnsi="Times New Roman" w:cs="Times New Roman"/>
          <w:sz w:val="24"/>
          <w:szCs w:val="24"/>
        </w:rPr>
        <w:t xml:space="preserve">communal regulatory profile amongst PRCs across animals. </w:t>
      </w:r>
      <w:r w:rsidR="00A355DD">
        <w:rPr>
          <w:rFonts w:ascii="Times New Roman" w:eastAsia="Times New Roman" w:hAnsi="Times New Roman" w:cs="Times New Roman"/>
          <w:sz w:val="24"/>
          <w:szCs w:val="24"/>
        </w:rPr>
        <w:t xml:space="preserve">Orthogroups that were species-specific were </w:t>
      </w:r>
      <w:r w:rsidR="00FE3022">
        <w:rPr>
          <w:rFonts w:ascii="Times New Roman" w:eastAsia="Times New Roman" w:hAnsi="Times New Roman" w:cs="Times New Roman"/>
          <w:sz w:val="24"/>
          <w:szCs w:val="24"/>
        </w:rPr>
        <w:t>often</w:t>
      </w:r>
      <w:r w:rsidR="00A355DD">
        <w:rPr>
          <w:rFonts w:ascii="Times New Roman" w:eastAsia="Times New Roman" w:hAnsi="Times New Roman" w:cs="Times New Roman"/>
          <w:sz w:val="24"/>
          <w:szCs w:val="24"/>
        </w:rPr>
        <w:t xml:space="preserve"> metacell-specific within that species </w:t>
      </w:r>
      <w:r w:rsidR="009213C6">
        <w:rPr>
          <w:rFonts w:ascii="Times New Roman" w:eastAsia="Times New Roman" w:hAnsi="Times New Roman" w:cs="Times New Roman"/>
          <w:sz w:val="24"/>
          <w:szCs w:val="24"/>
        </w:rPr>
        <w:t xml:space="preserve">as well </w:t>
      </w:r>
      <w:r w:rsidR="00A355DD">
        <w:rPr>
          <w:rFonts w:ascii="Times New Roman" w:eastAsia="Times New Roman" w:hAnsi="Times New Roman" w:cs="Times New Roman"/>
          <w:sz w:val="24"/>
          <w:szCs w:val="24"/>
        </w:rPr>
        <w:t>(</w:t>
      </w:r>
      <w:r w:rsidR="00DD0B4C">
        <w:rPr>
          <w:rFonts w:ascii="Times New Roman" w:eastAsia="Times New Roman" w:hAnsi="Times New Roman" w:cs="Times New Roman"/>
          <w:sz w:val="24"/>
          <w:szCs w:val="24"/>
        </w:rPr>
        <w:t>Figure 3.</w:t>
      </w:r>
      <w:r w:rsidR="00E55E38">
        <w:rPr>
          <w:rFonts w:ascii="Times New Roman" w:eastAsia="Times New Roman" w:hAnsi="Times New Roman" w:cs="Times New Roman"/>
          <w:sz w:val="24"/>
          <w:szCs w:val="24"/>
        </w:rPr>
        <w:t>6</w:t>
      </w:r>
      <w:r w:rsidR="00A355DD">
        <w:rPr>
          <w:rFonts w:ascii="Times New Roman" w:eastAsia="Times New Roman" w:hAnsi="Times New Roman" w:cs="Times New Roman"/>
          <w:sz w:val="24"/>
          <w:szCs w:val="24"/>
        </w:rPr>
        <w:t>)</w:t>
      </w:r>
      <w:r w:rsidR="00F85974">
        <w:rPr>
          <w:rFonts w:ascii="Times New Roman" w:eastAsia="Times New Roman" w:hAnsi="Times New Roman" w:cs="Times New Roman"/>
          <w:sz w:val="24"/>
          <w:szCs w:val="24"/>
        </w:rPr>
        <w:t>. Metacell-specific</w:t>
      </w:r>
      <w:r w:rsidR="009B3B46">
        <w:rPr>
          <w:rFonts w:ascii="Times New Roman" w:eastAsia="Times New Roman" w:hAnsi="Times New Roman" w:cs="Times New Roman"/>
          <w:sz w:val="24"/>
          <w:szCs w:val="24"/>
        </w:rPr>
        <w:t xml:space="preserve"> </w:t>
      </w:r>
      <w:r w:rsidR="00F85974">
        <w:rPr>
          <w:rFonts w:ascii="Times New Roman" w:eastAsia="Times New Roman" w:hAnsi="Times New Roman" w:cs="Times New Roman"/>
          <w:sz w:val="24"/>
          <w:szCs w:val="24"/>
        </w:rPr>
        <w:t xml:space="preserve">orthogroups </w:t>
      </w:r>
      <w:r w:rsidR="009B3B46">
        <w:rPr>
          <w:rFonts w:ascii="Times New Roman" w:eastAsia="Times New Roman" w:hAnsi="Times New Roman" w:cs="Times New Roman"/>
          <w:sz w:val="24"/>
          <w:szCs w:val="24"/>
        </w:rPr>
        <w:t>are</w:t>
      </w:r>
      <w:r w:rsidR="002F45FC">
        <w:rPr>
          <w:rFonts w:ascii="Times New Roman" w:eastAsia="Times New Roman" w:hAnsi="Times New Roman" w:cs="Times New Roman"/>
          <w:sz w:val="24"/>
          <w:szCs w:val="24"/>
        </w:rPr>
        <w:t xml:space="preserve"> un</w:t>
      </w:r>
      <w:r w:rsidR="009B3B46">
        <w:rPr>
          <w:rFonts w:ascii="Times New Roman" w:eastAsia="Times New Roman" w:hAnsi="Times New Roman" w:cs="Times New Roman"/>
          <w:sz w:val="24"/>
          <w:szCs w:val="24"/>
        </w:rPr>
        <w:t xml:space="preserve">likely to be indicative of a </w:t>
      </w:r>
      <w:r w:rsidR="007A69D5">
        <w:rPr>
          <w:rFonts w:ascii="Times New Roman" w:eastAsia="Times New Roman" w:hAnsi="Times New Roman" w:cs="Times New Roman"/>
          <w:sz w:val="24"/>
          <w:szCs w:val="24"/>
        </w:rPr>
        <w:t>universal</w:t>
      </w:r>
      <w:r w:rsidR="002C7CCA">
        <w:rPr>
          <w:rFonts w:ascii="Times New Roman" w:eastAsia="Times New Roman" w:hAnsi="Times New Roman" w:cs="Times New Roman"/>
          <w:sz w:val="24"/>
          <w:szCs w:val="24"/>
        </w:rPr>
        <w:t xml:space="preserve"> core</w:t>
      </w:r>
      <w:r w:rsidR="009B3B46">
        <w:rPr>
          <w:rFonts w:ascii="Times New Roman" w:eastAsia="Times New Roman" w:hAnsi="Times New Roman" w:cs="Times New Roman"/>
          <w:sz w:val="24"/>
          <w:szCs w:val="24"/>
        </w:rPr>
        <w:t xml:space="preserve"> PRC cell profile</w:t>
      </w:r>
      <w:r w:rsidR="00566E69">
        <w:rPr>
          <w:rFonts w:ascii="Times New Roman" w:eastAsia="Times New Roman" w:hAnsi="Times New Roman" w:cs="Times New Roman"/>
          <w:sz w:val="24"/>
          <w:szCs w:val="24"/>
        </w:rPr>
        <w:t xml:space="preserve">, therefore, these were </w:t>
      </w:r>
      <w:r w:rsidR="00566E69" w:rsidRPr="00CB650B">
        <w:rPr>
          <w:rFonts w:ascii="Times New Roman" w:eastAsia="Times New Roman" w:hAnsi="Times New Roman" w:cs="Times New Roman"/>
          <w:sz w:val="24"/>
          <w:szCs w:val="24"/>
        </w:rPr>
        <w:t>discarded from further analyses. This left 421 orthogroups that were shared across at least two metacells</w:t>
      </w:r>
      <w:r w:rsidR="00847C95" w:rsidRPr="00CB650B">
        <w:rPr>
          <w:rFonts w:ascii="Times New Roman" w:eastAsia="Times New Roman" w:hAnsi="Times New Roman" w:cs="Times New Roman"/>
          <w:sz w:val="24"/>
          <w:szCs w:val="24"/>
        </w:rPr>
        <w:t xml:space="preserve"> (Figure </w:t>
      </w:r>
      <w:r w:rsidR="00896392" w:rsidRPr="00CB650B">
        <w:rPr>
          <w:rFonts w:ascii="Times New Roman" w:eastAsia="Times New Roman" w:hAnsi="Times New Roman" w:cs="Times New Roman"/>
          <w:sz w:val="24"/>
          <w:szCs w:val="24"/>
        </w:rPr>
        <w:t>3.</w:t>
      </w:r>
      <w:r w:rsidR="00B757B1" w:rsidRPr="00CB650B">
        <w:rPr>
          <w:rFonts w:ascii="Times New Roman" w:eastAsia="Times New Roman" w:hAnsi="Times New Roman" w:cs="Times New Roman"/>
          <w:sz w:val="24"/>
          <w:szCs w:val="24"/>
        </w:rPr>
        <w:t>7</w:t>
      </w:r>
      <w:r w:rsidR="00847C95" w:rsidRPr="00CB650B">
        <w:rPr>
          <w:rFonts w:ascii="Times New Roman" w:eastAsia="Times New Roman" w:hAnsi="Times New Roman" w:cs="Times New Roman"/>
          <w:sz w:val="24"/>
          <w:szCs w:val="24"/>
        </w:rPr>
        <w:t>)</w:t>
      </w:r>
      <w:r w:rsidR="00183D04" w:rsidRPr="00CB650B">
        <w:rPr>
          <w:rFonts w:ascii="Times New Roman" w:eastAsia="Times New Roman" w:hAnsi="Times New Roman" w:cs="Times New Roman"/>
          <w:sz w:val="24"/>
          <w:szCs w:val="24"/>
        </w:rPr>
        <w:t>.</w:t>
      </w:r>
      <w:r w:rsidR="00A13EED" w:rsidRPr="00CB650B">
        <w:rPr>
          <w:rFonts w:ascii="Times New Roman" w:eastAsia="Times New Roman" w:hAnsi="Times New Roman" w:cs="Times New Roman"/>
          <w:sz w:val="24"/>
          <w:szCs w:val="24"/>
        </w:rPr>
        <w:t xml:space="preserve"> Of these, </w:t>
      </w:r>
      <w:r w:rsidR="00890BDD" w:rsidRPr="00CB650B">
        <w:rPr>
          <w:rFonts w:ascii="Times New Roman" w:eastAsia="Times New Roman" w:hAnsi="Times New Roman" w:cs="Times New Roman"/>
          <w:sz w:val="24"/>
          <w:szCs w:val="24"/>
        </w:rPr>
        <w:t>286 orthogroups were present in at least two species</w:t>
      </w:r>
      <w:r w:rsidR="00565F0C" w:rsidRPr="00CB650B">
        <w:rPr>
          <w:rFonts w:ascii="Times New Roman" w:eastAsia="Times New Roman" w:hAnsi="Times New Roman" w:cs="Times New Roman"/>
          <w:sz w:val="24"/>
          <w:szCs w:val="24"/>
        </w:rPr>
        <w:t xml:space="preserve"> (</w:t>
      </w:r>
      <w:r w:rsidR="008C29CC" w:rsidRPr="00CB650B">
        <w:rPr>
          <w:rFonts w:ascii="Times New Roman" w:eastAsia="Times New Roman" w:hAnsi="Times New Roman" w:cs="Times New Roman"/>
          <w:sz w:val="24"/>
          <w:szCs w:val="24"/>
        </w:rPr>
        <w:t>E</w:t>
      </w:r>
      <w:r w:rsidR="00565F0C" w:rsidRPr="00CB650B">
        <w:rPr>
          <w:rFonts w:ascii="Times New Roman" w:eastAsia="Times New Roman" w:hAnsi="Times New Roman" w:cs="Times New Roman"/>
          <w:sz w:val="24"/>
          <w:szCs w:val="24"/>
        </w:rPr>
        <w:t>xtended Fig</w:t>
      </w:r>
      <w:r w:rsidR="008C29CC" w:rsidRPr="00CB650B">
        <w:rPr>
          <w:rFonts w:ascii="Times New Roman" w:eastAsia="Times New Roman" w:hAnsi="Times New Roman" w:cs="Times New Roman"/>
          <w:sz w:val="24"/>
          <w:szCs w:val="24"/>
        </w:rPr>
        <w:t>ure 3.8A</w:t>
      </w:r>
      <w:r w:rsidR="003528B3" w:rsidRPr="00CB650B">
        <w:rPr>
          <w:rFonts w:ascii="Times New Roman" w:eastAsia="Times New Roman" w:hAnsi="Times New Roman" w:cs="Times New Roman"/>
          <w:sz w:val="24"/>
          <w:szCs w:val="24"/>
        </w:rPr>
        <w:t>,</w:t>
      </w:r>
      <w:r w:rsidR="008D3EED" w:rsidRPr="00CB650B">
        <w:rPr>
          <w:rFonts w:ascii="Times New Roman" w:eastAsia="Times New Roman" w:hAnsi="Times New Roman" w:cs="Times New Roman"/>
          <w:sz w:val="24"/>
          <w:szCs w:val="24"/>
        </w:rPr>
        <w:t xml:space="preserve"> available </w:t>
      </w:r>
      <w:r w:rsidR="008C29CC" w:rsidRPr="00CB650B">
        <w:rPr>
          <w:rFonts w:ascii="Times New Roman" w:eastAsia="Times New Roman" w:hAnsi="Times New Roman" w:cs="Times New Roman"/>
          <w:sz w:val="24"/>
          <w:szCs w:val="24"/>
        </w:rPr>
        <w:t>on</w:t>
      </w:r>
      <w:r w:rsidR="008D3EED" w:rsidRPr="00CB650B">
        <w:rPr>
          <w:rFonts w:ascii="Times New Roman" w:eastAsia="Times New Roman" w:hAnsi="Times New Roman" w:cs="Times New Roman"/>
          <w:sz w:val="24"/>
          <w:szCs w:val="24"/>
        </w:rPr>
        <w:t xml:space="preserve"> </w:t>
      </w:r>
      <w:r w:rsidR="008C29CC" w:rsidRPr="00CB650B">
        <w:rPr>
          <w:rFonts w:ascii="Times New Roman" w:eastAsia="Times New Roman" w:hAnsi="Times New Roman" w:cs="Times New Roman"/>
          <w:sz w:val="24"/>
          <w:szCs w:val="24"/>
        </w:rPr>
        <w:t>G</w:t>
      </w:r>
      <w:r w:rsidR="008D3EED" w:rsidRPr="00CB650B">
        <w:rPr>
          <w:rFonts w:ascii="Times New Roman" w:eastAsia="Times New Roman" w:hAnsi="Times New Roman" w:cs="Times New Roman"/>
          <w:sz w:val="24"/>
          <w:szCs w:val="24"/>
        </w:rPr>
        <w:t>it</w:t>
      </w:r>
      <w:r w:rsidR="008C29CC" w:rsidRPr="00CB650B">
        <w:rPr>
          <w:rFonts w:ascii="Times New Roman" w:eastAsia="Times New Roman" w:hAnsi="Times New Roman" w:cs="Times New Roman"/>
          <w:sz w:val="24"/>
          <w:szCs w:val="24"/>
        </w:rPr>
        <w:t>H</w:t>
      </w:r>
      <w:r w:rsidR="008D3EED" w:rsidRPr="00CB650B">
        <w:rPr>
          <w:rFonts w:ascii="Times New Roman" w:eastAsia="Times New Roman" w:hAnsi="Times New Roman" w:cs="Times New Roman"/>
          <w:sz w:val="24"/>
          <w:szCs w:val="24"/>
        </w:rPr>
        <w:t>ub</w:t>
      </w:r>
      <w:r w:rsidR="00565F0C" w:rsidRPr="00CB650B">
        <w:rPr>
          <w:rFonts w:ascii="Times New Roman" w:eastAsia="Times New Roman" w:hAnsi="Times New Roman" w:cs="Times New Roman"/>
          <w:sz w:val="24"/>
          <w:szCs w:val="24"/>
        </w:rPr>
        <w:t>)</w:t>
      </w:r>
      <w:r w:rsidR="00890BDD" w:rsidRPr="00CB650B">
        <w:rPr>
          <w:rFonts w:ascii="Times New Roman" w:eastAsia="Times New Roman" w:hAnsi="Times New Roman" w:cs="Times New Roman"/>
          <w:sz w:val="24"/>
          <w:szCs w:val="24"/>
        </w:rPr>
        <w:t>, 219</w:t>
      </w:r>
      <w:r w:rsidR="00890BDD">
        <w:rPr>
          <w:rFonts w:ascii="Times New Roman" w:eastAsia="Times New Roman" w:hAnsi="Times New Roman" w:cs="Times New Roman"/>
          <w:sz w:val="24"/>
          <w:szCs w:val="24"/>
        </w:rPr>
        <w:t xml:space="preserve"> were present in at least 2 phyla</w:t>
      </w:r>
      <w:r w:rsidR="00352A0A">
        <w:rPr>
          <w:rFonts w:ascii="Times New Roman" w:eastAsia="Times New Roman" w:hAnsi="Times New Roman" w:cs="Times New Roman"/>
          <w:sz w:val="24"/>
          <w:szCs w:val="24"/>
        </w:rPr>
        <w:t xml:space="preserve"> and 69 are in 3 or more phyla (</w:t>
      </w:r>
      <w:r w:rsidR="00352A0A" w:rsidRPr="009845ED">
        <w:rPr>
          <w:rFonts w:ascii="Times New Roman" w:eastAsia="Times New Roman" w:hAnsi="Times New Roman" w:cs="Times New Roman"/>
          <w:sz w:val="24"/>
          <w:szCs w:val="24"/>
        </w:rPr>
        <w:t xml:space="preserve">Figure </w:t>
      </w:r>
      <w:r w:rsidR="008C29CC" w:rsidRPr="009845ED">
        <w:rPr>
          <w:rFonts w:ascii="Times New Roman" w:eastAsia="Times New Roman" w:hAnsi="Times New Roman" w:cs="Times New Roman"/>
          <w:sz w:val="24"/>
          <w:szCs w:val="24"/>
        </w:rPr>
        <w:t>3.8</w:t>
      </w:r>
      <w:r w:rsidR="00F74A3B" w:rsidRPr="009845ED">
        <w:rPr>
          <w:rFonts w:ascii="Times New Roman" w:eastAsia="Times New Roman" w:hAnsi="Times New Roman" w:cs="Times New Roman"/>
          <w:sz w:val="24"/>
          <w:szCs w:val="24"/>
        </w:rPr>
        <w:t>A</w:t>
      </w:r>
      <w:r w:rsidR="00352A0A">
        <w:rPr>
          <w:rFonts w:ascii="Times New Roman" w:eastAsia="Times New Roman" w:hAnsi="Times New Roman" w:cs="Times New Roman"/>
          <w:sz w:val="24"/>
          <w:szCs w:val="24"/>
        </w:rPr>
        <w:t>)</w:t>
      </w:r>
      <w:r w:rsidR="00E5410D">
        <w:rPr>
          <w:rFonts w:ascii="Times New Roman" w:eastAsia="Times New Roman" w:hAnsi="Times New Roman" w:cs="Times New Roman"/>
          <w:sz w:val="24"/>
          <w:szCs w:val="24"/>
        </w:rPr>
        <w:t>.</w:t>
      </w:r>
      <w:r w:rsidR="00ED56CE">
        <w:rPr>
          <w:rFonts w:ascii="Times New Roman" w:eastAsia="Times New Roman" w:hAnsi="Times New Roman" w:cs="Times New Roman"/>
          <w:sz w:val="24"/>
          <w:szCs w:val="24"/>
        </w:rPr>
        <w:t xml:space="preserve"> </w:t>
      </w:r>
    </w:p>
    <w:p w14:paraId="68CF9B5D" w14:textId="77777777" w:rsidR="00441D78" w:rsidRDefault="00441D7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DAEB0CE" w14:textId="77777777" w:rsidR="009A0964" w:rsidRDefault="00CE1115" w:rsidP="00727B0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14:anchorId="3A92CAC2" wp14:editId="6DD033ED">
                <wp:simplePos x="0" y="0"/>
                <wp:positionH relativeFrom="column">
                  <wp:posOffset>-3175</wp:posOffset>
                </wp:positionH>
                <wp:positionV relativeFrom="paragraph">
                  <wp:posOffset>4995545</wp:posOffset>
                </wp:positionV>
                <wp:extent cx="5401310" cy="1695450"/>
                <wp:effectExtent l="0" t="0" r="8890" b="0"/>
                <wp:wrapSquare wrapText="bothSides"/>
                <wp:docPr id="451801969" name="Text Box 1"/>
                <wp:cNvGraphicFramePr/>
                <a:graphic xmlns:a="http://schemas.openxmlformats.org/drawingml/2006/main">
                  <a:graphicData uri="http://schemas.microsoft.com/office/word/2010/wordprocessingShape">
                    <wps:wsp>
                      <wps:cNvSpPr txBox="1"/>
                      <wps:spPr>
                        <a:xfrm>
                          <a:off x="0" y="0"/>
                          <a:ext cx="5401310" cy="1695450"/>
                        </a:xfrm>
                        <a:prstGeom prst="rect">
                          <a:avLst/>
                        </a:prstGeom>
                        <a:solidFill>
                          <a:prstClr val="white"/>
                        </a:solidFill>
                        <a:ln>
                          <a:noFill/>
                        </a:ln>
                      </wps:spPr>
                      <wps:txbx>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2CAC2" id="_x0000_s1035" type="#_x0000_t202" style="position:absolute;left:0;text-align:left;margin-left:-.25pt;margin-top:393.35pt;width:425.3pt;height:13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N/PV74fAgAAQwQAAA4AAAAAAAAAAAAAAAAALgIAAGRycy9lMm9Eb2MueG1s&#10;UEsBAi0AFAAGAAgAAAAhAOjmNp/gAAAACgEAAA8AAAAAAAAAAAAAAAAAeQQAAGRycy9kb3ducmV2&#10;LnhtbFBLBQYAAAAABAAEAPMAAACGBQAAAAA=&#10;" stroked="f">
                <v:textbox inset="0,0,0,0">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v:textbox>
                <w10:wrap type="square"/>
              </v:shape>
            </w:pict>
          </mc:Fallback>
        </mc:AlternateContent>
      </w:r>
      <w:r>
        <w:rPr>
          <w:rFonts w:ascii="Times New Roman" w:eastAsia="Times New Roman" w:hAnsi="Times New Roman" w:cs="Times New Roman"/>
          <w:noProof/>
          <w:sz w:val="24"/>
          <w:szCs w:val="24"/>
        </w:rPr>
        <w:drawing>
          <wp:inline distT="0" distB="0" distL="0" distR="0" wp14:anchorId="4C3B94FB" wp14:editId="30B53F5B">
            <wp:extent cx="5401310" cy="4961255"/>
            <wp:effectExtent l="0" t="0" r="8890" b="0"/>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17"/>
                    <a:stretch>
                      <a:fillRect/>
                    </a:stretch>
                  </pic:blipFill>
                  <pic:spPr>
                    <a:xfrm>
                      <a:off x="0" y="0"/>
                      <a:ext cx="5401310" cy="4961255"/>
                    </a:xfrm>
                    <a:prstGeom prst="rect">
                      <a:avLst/>
                    </a:prstGeom>
                  </pic:spPr>
                </pic:pic>
              </a:graphicData>
            </a:graphic>
          </wp:inline>
        </w:drawing>
      </w:r>
      <w:r w:rsidR="00727B0D" w:rsidRPr="00727B0D">
        <w:rPr>
          <w:rFonts w:ascii="Times New Roman" w:eastAsia="Times New Roman" w:hAnsi="Times New Roman" w:cs="Times New Roman"/>
          <w:b/>
          <w:sz w:val="24"/>
          <w:szCs w:val="24"/>
        </w:rPr>
        <w:t xml:space="preserve"> </w:t>
      </w:r>
    </w:p>
    <w:p w14:paraId="47CC97E4" w14:textId="4844ED67" w:rsidR="006B6401" w:rsidRDefault="006B640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043100B" w14:textId="68A501E6" w:rsidR="009C415D" w:rsidRPr="006923BC" w:rsidRDefault="00A67A25" w:rsidP="005D743F">
      <w:pPr>
        <w:pStyle w:val="Caption"/>
        <w:spacing w:before="100" w:after="100" w:line="276" w:lineRule="auto"/>
        <w:jc w:val="both"/>
        <w:rPr>
          <w:rFonts w:ascii="Times New Roman" w:hAnsi="Times New Roman" w:cs="Times New Roman"/>
          <w:i w:val="0"/>
          <w:iCs w:val="0"/>
          <w:color w:val="auto"/>
          <w:sz w:val="20"/>
          <w:szCs w:val="20"/>
        </w:rPr>
      </w:pPr>
      <w:r w:rsidRPr="00425AE2">
        <w:rPr>
          <w:rFonts w:ascii="Times New Roman" w:hAnsi="Times New Roman" w:cs="Times New Roman"/>
          <w:b/>
          <w:bCs/>
          <w:i w:val="0"/>
          <w:iCs w:val="0"/>
          <w:color w:val="auto"/>
          <w:sz w:val="20"/>
          <w:szCs w:val="20"/>
        </w:rPr>
        <w:lastRenderedPageBreak/>
        <w:t xml:space="preserve">Figure 3.6. </w:t>
      </w:r>
      <w:r w:rsidR="0044475A" w:rsidRPr="00425AE2">
        <w:rPr>
          <w:rFonts w:ascii="Times New Roman" w:hAnsi="Times New Roman" w:cs="Times New Roman"/>
          <w:b/>
          <w:bCs/>
          <w:i w:val="0"/>
          <w:iCs w:val="0"/>
          <w:color w:val="auto"/>
          <w:sz w:val="20"/>
          <w:szCs w:val="20"/>
        </w:rPr>
        <w:t xml:space="preserve">Species-specific </w:t>
      </w:r>
      <w:r w:rsidR="000A3578">
        <w:rPr>
          <w:rFonts w:ascii="Times New Roman" w:hAnsi="Times New Roman" w:cs="Times New Roman"/>
          <w:b/>
          <w:bCs/>
          <w:i w:val="0"/>
          <w:iCs w:val="0"/>
          <w:color w:val="auto"/>
          <w:sz w:val="20"/>
          <w:szCs w:val="20"/>
        </w:rPr>
        <w:t xml:space="preserve">orthogroups of </w:t>
      </w:r>
      <w:r w:rsidR="0044475A" w:rsidRPr="00425AE2">
        <w:rPr>
          <w:rFonts w:ascii="Times New Roman" w:hAnsi="Times New Roman" w:cs="Times New Roman"/>
          <w:b/>
          <w:bCs/>
          <w:i w:val="0"/>
          <w:iCs w:val="0"/>
          <w:color w:val="auto"/>
          <w:sz w:val="20"/>
          <w:szCs w:val="20"/>
        </w:rPr>
        <w:t xml:space="preserve">regulatory genes </w:t>
      </w:r>
      <w:r w:rsidR="009B0C6E" w:rsidRPr="00425AE2">
        <w:rPr>
          <w:rFonts w:ascii="Times New Roman" w:hAnsi="Times New Roman" w:cs="Times New Roman"/>
          <w:b/>
          <w:bCs/>
          <w:i w:val="0"/>
          <w:iCs w:val="0"/>
          <w:color w:val="auto"/>
          <w:sz w:val="20"/>
          <w:szCs w:val="20"/>
        </w:rPr>
        <w:t>across PRC</w:t>
      </w:r>
      <w:r w:rsidR="00BA5755" w:rsidRPr="00425AE2">
        <w:rPr>
          <w:rFonts w:ascii="Times New Roman" w:hAnsi="Times New Roman" w:cs="Times New Roman"/>
          <w:b/>
          <w:bCs/>
          <w:i w:val="0"/>
          <w:iCs w:val="0"/>
          <w:color w:val="auto"/>
          <w:sz w:val="20"/>
          <w:szCs w:val="20"/>
        </w:rPr>
        <w:t>-like metacells for each species.</w:t>
      </w:r>
      <w:r w:rsidR="00BA5755" w:rsidRPr="006923B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 xml:space="preserve">Venn diagrams </w:t>
      </w:r>
      <w:r w:rsidR="00B768D2">
        <w:rPr>
          <w:rFonts w:ascii="Times New Roman" w:hAnsi="Times New Roman" w:cs="Times New Roman"/>
          <w:i w:val="0"/>
          <w:iCs w:val="0"/>
          <w:color w:val="auto"/>
          <w:sz w:val="20"/>
          <w:szCs w:val="20"/>
        </w:rPr>
        <w:t xml:space="preserve">were made to visualise how many orthogroups were shared amongst metacells of the same species. </w:t>
      </w:r>
      <w:r w:rsidR="001378BC" w:rsidRPr="006923BC">
        <w:rPr>
          <w:rFonts w:ascii="Times New Roman" w:hAnsi="Times New Roman" w:cs="Times New Roman"/>
          <w:i w:val="0"/>
          <w:iCs w:val="0"/>
          <w:color w:val="auto"/>
          <w:sz w:val="20"/>
          <w:szCs w:val="20"/>
        </w:rPr>
        <w:t xml:space="preserve">In </w:t>
      </w:r>
      <w:r w:rsidR="00A006AD" w:rsidRPr="006923BC">
        <w:rPr>
          <w:rFonts w:ascii="Times New Roman" w:hAnsi="Times New Roman" w:cs="Times New Roman"/>
          <w:i w:val="0"/>
          <w:iCs w:val="0"/>
          <w:color w:val="auto"/>
          <w:sz w:val="20"/>
          <w:szCs w:val="20"/>
        </w:rPr>
        <w:t xml:space="preserve">many </w:t>
      </w:r>
      <w:r w:rsidR="001378BC" w:rsidRPr="006923BC">
        <w:rPr>
          <w:rFonts w:ascii="Times New Roman" w:hAnsi="Times New Roman" w:cs="Times New Roman"/>
          <w:i w:val="0"/>
          <w:iCs w:val="0"/>
          <w:color w:val="auto"/>
          <w:sz w:val="20"/>
          <w:szCs w:val="20"/>
        </w:rPr>
        <w:t xml:space="preserve">cases, species-specific </w:t>
      </w:r>
      <w:r w:rsidR="000A3578">
        <w:rPr>
          <w:rFonts w:ascii="Times New Roman" w:hAnsi="Times New Roman" w:cs="Times New Roman"/>
          <w:i w:val="0"/>
          <w:iCs w:val="0"/>
          <w:color w:val="auto"/>
          <w:sz w:val="20"/>
          <w:szCs w:val="20"/>
        </w:rPr>
        <w:t xml:space="preserve">orthogroups of </w:t>
      </w:r>
      <w:r w:rsidR="001378BC" w:rsidRPr="006923BC">
        <w:rPr>
          <w:rFonts w:ascii="Times New Roman" w:hAnsi="Times New Roman" w:cs="Times New Roman"/>
          <w:i w:val="0"/>
          <w:iCs w:val="0"/>
          <w:color w:val="auto"/>
          <w:sz w:val="20"/>
          <w:szCs w:val="20"/>
        </w:rPr>
        <w:t>regulatory genes are also</w:t>
      </w:r>
      <w:r w:rsidR="00A006AD" w:rsidRPr="006923BC">
        <w:rPr>
          <w:rFonts w:ascii="Times New Roman" w:hAnsi="Times New Roman" w:cs="Times New Roman"/>
          <w:i w:val="0"/>
          <w:iCs w:val="0"/>
          <w:color w:val="auto"/>
          <w:sz w:val="20"/>
          <w:szCs w:val="20"/>
        </w:rPr>
        <w:t xml:space="preserve"> metacell-specific or at least shared by only a small subset of PRC-like metacells within a given species. </w:t>
      </w:r>
      <w:r w:rsidR="0084240D">
        <w:rPr>
          <w:rFonts w:ascii="Times New Roman" w:hAnsi="Times New Roman" w:cs="Times New Roman"/>
          <w:i w:val="0"/>
          <w:iCs w:val="0"/>
          <w:color w:val="auto"/>
          <w:sz w:val="20"/>
          <w:szCs w:val="20"/>
        </w:rPr>
        <w:t xml:space="preserve">The </w:t>
      </w:r>
      <w:r w:rsidR="00640F0E">
        <w:rPr>
          <w:rFonts w:ascii="Times New Roman" w:hAnsi="Times New Roman" w:cs="Times New Roman"/>
          <w:i w:val="0"/>
          <w:iCs w:val="0"/>
          <w:color w:val="auto"/>
          <w:sz w:val="20"/>
          <w:szCs w:val="20"/>
        </w:rPr>
        <w:t xml:space="preserve">most </w:t>
      </w:r>
      <w:r w:rsidR="002A5AD9">
        <w:rPr>
          <w:rFonts w:ascii="Times New Roman" w:hAnsi="Times New Roman" w:cs="Times New Roman"/>
          <w:i w:val="0"/>
          <w:iCs w:val="0"/>
          <w:color w:val="auto"/>
          <w:sz w:val="20"/>
          <w:szCs w:val="20"/>
        </w:rPr>
        <w:t>striking</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exception</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is within the ipRGC</w:t>
      </w:r>
      <w:r w:rsidR="001E111D">
        <w:rPr>
          <w:rFonts w:ascii="Times New Roman" w:hAnsi="Times New Roman" w:cs="Times New Roman"/>
          <w:i w:val="0"/>
          <w:iCs w:val="0"/>
          <w:color w:val="auto"/>
          <w:sz w:val="20"/>
          <w:szCs w:val="20"/>
        </w:rPr>
        <w:t>s</w:t>
      </w:r>
      <w:r w:rsidR="00BF585D" w:rsidRPr="006923BC">
        <w:rPr>
          <w:rFonts w:ascii="Times New Roman" w:hAnsi="Times New Roman" w:cs="Times New Roman"/>
          <w:i w:val="0"/>
          <w:iCs w:val="0"/>
          <w:color w:val="auto"/>
          <w:sz w:val="20"/>
          <w:szCs w:val="20"/>
        </w:rPr>
        <w:t xml:space="preserve"> of mouse</w:t>
      </w:r>
      <w:r w:rsidR="00C35551">
        <w:rPr>
          <w:rFonts w:ascii="Times New Roman" w:hAnsi="Times New Roman" w:cs="Times New Roman"/>
          <w:i w:val="0"/>
          <w:iCs w:val="0"/>
          <w:color w:val="auto"/>
          <w:sz w:val="20"/>
          <w:szCs w:val="20"/>
        </w:rPr>
        <w:t xml:space="preserve"> (</w:t>
      </w:r>
      <w:r w:rsidR="00C35551" w:rsidRPr="00C35551">
        <w:rPr>
          <w:rFonts w:ascii="Times New Roman" w:hAnsi="Times New Roman" w:cs="Times New Roman"/>
          <w:b/>
          <w:bCs/>
          <w:i w:val="0"/>
          <w:iCs w:val="0"/>
          <w:color w:val="auto"/>
          <w:sz w:val="20"/>
          <w:szCs w:val="20"/>
        </w:rPr>
        <w:t>E</w:t>
      </w:r>
      <w:r w:rsidR="00C35551">
        <w:rPr>
          <w:rFonts w:ascii="Times New Roman" w:hAnsi="Times New Roman" w:cs="Times New Roman"/>
          <w:i w:val="0"/>
          <w:iCs w:val="0"/>
          <w:color w:val="auto"/>
          <w:sz w:val="20"/>
          <w:szCs w:val="20"/>
        </w:rPr>
        <w:t>)</w:t>
      </w:r>
      <w:r w:rsidR="00BF585D" w:rsidRPr="006923BC">
        <w:rPr>
          <w:rFonts w:ascii="Times New Roman" w:hAnsi="Times New Roman" w:cs="Times New Roman"/>
          <w:i w:val="0"/>
          <w:iCs w:val="0"/>
          <w:color w:val="auto"/>
          <w:sz w:val="20"/>
          <w:szCs w:val="20"/>
        </w:rPr>
        <w:t xml:space="preserve">, were the majority of </w:t>
      </w:r>
      <w:r w:rsidR="005B30CF">
        <w:rPr>
          <w:rFonts w:ascii="Times New Roman" w:hAnsi="Times New Roman" w:cs="Times New Roman"/>
          <w:i w:val="0"/>
          <w:iCs w:val="0"/>
          <w:color w:val="auto"/>
          <w:sz w:val="20"/>
          <w:szCs w:val="20"/>
        </w:rPr>
        <w:t xml:space="preserve">the </w:t>
      </w:r>
      <w:r w:rsidR="00103328">
        <w:rPr>
          <w:rFonts w:ascii="Times New Roman" w:hAnsi="Times New Roman" w:cs="Times New Roman"/>
          <w:i w:val="0"/>
          <w:iCs w:val="0"/>
          <w:color w:val="auto"/>
          <w:sz w:val="20"/>
          <w:szCs w:val="20"/>
        </w:rPr>
        <w:t xml:space="preserve">species-specific </w:t>
      </w:r>
      <w:r w:rsidR="005B30CF">
        <w:rPr>
          <w:rFonts w:ascii="Times New Roman" w:hAnsi="Times New Roman" w:cs="Times New Roman"/>
          <w:i w:val="0"/>
          <w:iCs w:val="0"/>
          <w:color w:val="auto"/>
          <w:sz w:val="20"/>
          <w:szCs w:val="20"/>
        </w:rPr>
        <w:t>orthogroups are shared between the two ipRGC metacells of mouse.</w:t>
      </w:r>
      <w:r w:rsidR="00C35551">
        <w:rPr>
          <w:rFonts w:ascii="Times New Roman" w:hAnsi="Times New Roman" w:cs="Times New Roman"/>
          <w:i w:val="0"/>
          <w:iCs w:val="0"/>
          <w:color w:val="auto"/>
          <w:sz w:val="20"/>
          <w:szCs w:val="20"/>
        </w:rPr>
        <w:t xml:space="preserve"> Human (</w:t>
      </w:r>
      <w:r w:rsidR="00C35551" w:rsidRPr="004A7CB7">
        <w:rPr>
          <w:rFonts w:ascii="Times New Roman" w:hAnsi="Times New Roman" w:cs="Times New Roman"/>
          <w:b/>
          <w:bCs/>
          <w:i w:val="0"/>
          <w:iCs w:val="0"/>
          <w:color w:val="auto"/>
          <w:sz w:val="20"/>
          <w:szCs w:val="20"/>
        </w:rPr>
        <w:t>A-</w:t>
      </w:r>
      <w:r w:rsidR="00316005" w:rsidRPr="004A7CB7">
        <w:rPr>
          <w:rFonts w:ascii="Times New Roman" w:hAnsi="Times New Roman" w:cs="Times New Roman"/>
          <w:b/>
          <w:bCs/>
          <w:i w:val="0"/>
          <w:iCs w:val="0"/>
          <w:color w:val="auto"/>
          <w:sz w:val="20"/>
          <w:szCs w:val="20"/>
        </w:rPr>
        <w:t>B</w:t>
      </w:r>
      <w:r w:rsidR="00316005">
        <w:rPr>
          <w:rFonts w:ascii="Times New Roman" w:hAnsi="Times New Roman" w:cs="Times New Roman"/>
          <w:i w:val="0"/>
          <w:iCs w:val="0"/>
          <w:color w:val="auto"/>
          <w:sz w:val="20"/>
          <w:szCs w:val="20"/>
        </w:rPr>
        <w:t>) and mouse (</w:t>
      </w:r>
      <w:r w:rsidR="00316005" w:rsidRPr="004A7CB7">
        <w:rPr>
          <w:rFonts w:ascii="Times New Roman" w:hAnsi="Times New Roman" w:cs="Times New Roman"/>
          <w:b/>
          <w:bCs/>
          <w:i w:val="0"/>
          <w:iCs w:val="0"/>
          <w:color w:val="auto"/>
          <w:sz w:val="20"/>
          <w:szCs w:val="20"/>
        </w:rPr>
        <w:t>C-E</w:t>
      </w:r>
      <w:r w:rsidR="00316005">
        <w:rPr>
          <w:rFonts w:ascii="Times New Roman" w:hAnsi="Times New Roman" w:cs="Times New Roman"/>
          <w:i w:val="0"/>
          <w:iCs w:val="0"/>
          <w:color w:val="auto"/>
          <w:sz w:val="20"/>
          <w:szCs w:val="20"/>
        </w:rPr>
        <w:t xml:space="preserve">) metacells are </w:t>
      </w:r>
      <w:r w:rsidR="0088472B">
        <w:rPr>
          <w:rFonts w:ascii="Times New Roman" w:hAnsi="Times New Roman" w:cs="Times New Roman"/>
          <w:i w:val="0"/>
          <w:iCs w:val="0"/>
          <w:color w:val="auto"/>
          <w:sz w:val="20"/>
          <w:szCs w:val="20"/>
        </w:rPr>
        <w:t>divided here by PRC type (cones, rods or ipRGCs)</w:t>
      </w:r>
      <w:r w:rsidR="0003645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to</w:t>
      </w:r>
      <w:r w:rsidR="0003645C">
        <w:rPr>
          <w:rFonts w:ascii="Times New Roman" w:hAnsi="Times New Roman" w:cs="Times New Roman"/>
          <w:i w:val="0"/>
          <w:iCs w:val="0"/>
          <w:color w:val="auto"/>
          <w:sz w:val="20"/>
          <w:szCs w:val="20"/>
        </w:rPr>
        <w:t xml:space="preserve"> maintain</w:t>
      </w:r>
      <w:r w:rsidR="003369B4">
        <w:rPr>
          <w:rFonts w:ascii="Times New Roman" w:hAnsi="Times New Roman" w:cs="Times New Roman"/>
          <w:i w:val="0"/>
          <w:iCs w:val="0"/>
          <w:color w:val="auto"/>
          <w:sz w:val="20"/>
          <w:szCs w:val="20"/>
        </w:rPr>
        <w:t xml:space="preserve"> the</w:t>
      </w:r>
      <w:r w:rsidR="0003645C">
        <w:rPr>
          <w:rFonts w:ascii="Times New Roman" w:hAnsi="Times New Roman" w:cs="Times New Roman"/>
          <w:i w:val="0"/>
          <w:iCs w:val="0"/>
          <w:color w:val="auto"/>
          <w:sz w:val="20"/>
          <w:szCs w:val="20"/>
        </w:rPr>
        <w:t xml:space="preserve"> graphic representation human-readable; in any case orthogroups that are not shared with same type PRCs are generally not shared with different PRC types.</w:t>
      </w:r>
      <w:r w:rsidR="006A617B">
        <w:rPr>
          <w:rFonts w:ascii="Times New Roman" w:hAnsi="Times New Roman" w:cs="Times New Roman"/>
          <w:i w:val="0"/>
          <w:iCs w:val="0"/>
          <w:color w:val="auto"/>
          <w:sz w:val="20"/>
          <w:szCs w:val="20"/>
        </w:rPr>
        <w:t xml:space="preserve"> </w:t>
      </w:r>
      <w:r w:rsidR="000F34B3">
        <w:rPr>
          <w:rFonts w:ascii="Times New Roman" w:hAnsi="Times New Roman" w:cs="Times New Roman"/>
          <w:i w:val="0"/>
          <w:iCs w:val="0"/>
          <w:color w:val="auto"/>
          <w:sz w:val="20"/>
          <w:szCs w:val="20"/>
        </w:rPr>
        <w:t>The fly</w:t>
      </w:r>
      <w:r w:rsidR="007978D6">
        <w:rPr>
          <w:rFonts w:ascii="Times New Roman" w:hAnsi="Times New Roman" w:cs="Times New Roman"/>
          <w:i w:val="0"/>
          <w:iCs w:val="0"/>
          <w:color w:val="auto"/>
          <w:sz w:val="20"/>
          <w:szCs w:val="20"/>
        </w:rPr>
        <w:t xml:space="preserve"> (</w:t>
      </w:r>
      <w:r w:rsidR="007978D6" w:rsidRPr="007978D6">
        <w:rPr>
          <w:rFonts w:ascii="Times New Roman" w:hAnsi="Times New Roman" w:cs="Times New Roman"/>
          <w:color w:val="auto"/>
          <w:sz w:val="20"/>
          <w:szCs w:val="20"/>
        </w:rPr>
        <w:t>D. melanogaster</w:t>
      </w:r>
      <w:r w:rsidR="007978D6">
        <w:rPr>
          <w:rFonts w:ascii="Times New Roman" w:hAnsi="Times New Roman" w:cs="Times New Roman"/>
          <w:i w:val="0"/>
          <w:iCs w:val="0"/>
          <w:color w:val="auto"/>
          <w:sz w:val="20"/>
          <w:szCs w:val="20"/>
        </w:rPr>
        <w:t>)</w:t>
      </w:r>
      <w:r w:rsidR="000F34B3">
        <w:rPr>
          <w:rFonts w:ascii="Times New Roman" w:hAnsi="Times New Roman" w:cs="Times New Roman"/>
          <w:i w:val="0"/>
          <w:iCs w:val="0"/>
          <w:color w:val="auto"/>
          <w:sz w:val="20"/>
          <w:szCs w:val="20"/>
        </w:rPr>
        <w:t xml:space="preserve"> is missing </w:t>
      </w:r>
      <w:r w:rsidR="007978D6">
        <w:rPr>
          <w:rFonts w:ascii="Times New Roman" w:hAnsi="Times New Roman" w:cs="Times New Roman"/>
          <w:i w:val="0"/>
          <w:iCs w:val="0"/>
          <w:color w:val="auto"/>
          <w:sz w:val="20"/>
          <w:szCs w:val="20"/>
        </w:rPr>
        <w:t>here</w:t>
      </w:r>
      <w:r w:rsidR="000F34B3">
        <w:rPr>
          <w:rFonts w:ascii="Times New Roman" w:hAnsi="Times New Roman" w:cs="Times New Roman"/>
          <w:i w:val="0"/>
          <w:iCs w:val="0"/>
          <w:color w:val="auto"/>
          <w:sz w:val="20"/>
          <w:szCs w:val="20"/>
        </w:rPr>
        <w:t xml:space="preserve">, as it has only one PRC-like metacell. </w:t>
      </w:r>
      <w:r w:rsidR="006A617B" w:rsidRPr="00A378D2">
        <w:rPr>
          <w:rFonts w:ascii="Times New Roman" w:hAnsi="Times New Roman" w:cs="Times New Roman"/>
          <w:i w:val="0"/>
          <w:iCs w:val="0"/>
          <w:color w:val="auto"/>
          <w:sz w:val="20"/>
          <w:szCs w:val="20"/>
        </w:rPr>
        <w:t xml:space="preserve">Abbreviations: </w:t>
      </w:r>
      <w:r w:rsidR="006A617B" w:rsidRPr="00A378D2">
        <w:rPr>
          <w:rFonts w:ascii="Times New Roman" w:hAnsi="Times New Roman" w:cs="Times New Roman"/>
          <w:color w:val="auto"/>
          <w:sz w:val="20"/>
          <w:szCs w:val="20"/>
        </w:rPr>
        <w:t>H. sap</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Homo sapiens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 mus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Mus musculus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int</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Ciona intestinalis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S. pur</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Strongylocentrotus purpuratus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N. vec</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Nematostella vectensis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S. pis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Stylophora pistillata</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hem</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Clytia hemisphaerica</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 vul</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Hydra vulgaris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T. adh</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Trichoplax adhaerens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A. que</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Amphimedon queenslandica</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 lei</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Mnemiopsis leidyi</w:t>
      </w:r>
      <w:r w:rsidR="006A617B" w:rsidRPr="00A378D2">
        <w:rPr>
          <w:rFonts w:ascii="Times New Roman" w:hAnsi="Times New Roman" w:cs="Times New Roman"/>
          <w:i w:val="0"/>
          <w:iCs w:val="0"/>
          <w:color w:val="auto"/>
          <w:sz w:val="20"/>
          <w:szCs w:val="20"/>
        </w:rPr>
        <w:t>.</w:t>
      </w:r>
    </w:p>
    <w:p w14:paraId="25962109" w14:textId="4DCA9C16" w:rsidR="00DB3F5F" w:rsidRDefault="00591146" w:rsidP="00CA041D">
      <w:pPr>
        <w:spacing w:line="360" w:lineRule="auto"/>
        <w:jc w:val="both"/>
        <w:rPr>
          <w:rFonts w:ascii="Times New Roman" w:eastAsia="Times New Roman" w:hAnsi="Times New Roman" w:cs="Times New Roman"/>
          <w:sz w:val="24"/>
          <w:szCs w:val="24"/>
        </w:rPr>
      </w:pPr>
      <w:r>
        <w:rPr>
          <w:noProof/>
        </w:rPr>
        <w:drawing>
          <wp:anchor distT="0" distB="0" distL="114300" distR="114300" simplePos="0" relativeHeight="251681792" behindDoc="0" locked="0" layoutInCell="1" allowOverlap="1" wp14:anchorId="73F4BA0F" wp14:editId="721EB9C6">
            <wp:simplePos x="0" y="0"/>
            <wp:positionH relativeFrom="margin">
              <wp:align>left</wp:align>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18"/>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p>
    <w:p w14:paraId="0D9B66FA" w14:textId="06BCB433" w:rsidR="00441D78" w:rsidRDefault="00441D7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DCA3D78" w14:textId="77777777" w:rsidR="006B6401" w:rsidRPr="00086D70" w:rsidRDefault="006B6401" w:rsidP="006B640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w:t>
      </w:r>
      <w:r w:rsidRPr="00086D70">
        <w:rPr>
          <w:rFonts w:ascii="Times New Roman" w:eastAsia="Times New Roman" w:hAnsi="Times New Roman" w:cs="Times New Roman"/>
          <w:b/>
          <w:sz w:val="24"/>
          <w:szCs w:val="24"/>
        </w:rPr>
        <w:t xml:space="preserve">tructure of relationships amongst </w:t>
      </w:r>
      <w:r>
        <w:rPr>
          <w:rFonts w:ascii="Times New Roman" w:eastAsia="Times New Roman" w:hAnsi="Times New Roman" w:cs="Times New Roman"/>
          <w:b/>
          <w:sz w:val="24"/>
          <w:szCs w:val="24"/>
        </w:rPr>
        <w:t xml:space="preserve">PRC-like </w:t>
      </w:r>
      <w:r w:rsidRPr="00086D70">
        <w:rPr>
          <w:rFonts w:ascii="Times New Roman" w:eastAsia="Times New Roman" w:hAnsi="Times New Roman" w:cs="Times New Roman"/>
          <w:b/>
          <w:sz w:val="24"/>
          <w:szCs w:val="24"/>
        </w:rPr>
        <w:t>metacells</w:t>
      </w:r>
    </w:p>
    <w:p w14:paraId="72A4E45B" w14:textId="77777777" w:rsidR="006B6401" w:rsidRPr="00C220ED" w:rsidRDefault="006B6401" w:rsidP="006B6401">
      <w:pPr>
        <w:spacing w:line="360" w:lineRule="auto"/>
        <w:jc w:val="both"/>
      </w:pPr>
      <w:r>
        <w:rPr>
          <w:rFonts w:ascii="Times New Roman" w:eastAsia="Times New Roman" w:hAnsi="Times New Roman" w:cs="Times New Roman"/>
          <w:sz w:val="24"/>
          <w:szCs w:val="24"/>
        </w:rPr>
        <w:t xml:space="preserve">As a first step in comparing the regulatory toolkit of animal PRC-like metacells, I investigated how many orthogroups were shared and by which metacells (Figure </w:t>
      </w:r>
      <w:r w:rsidRPr="0081569D">
        <w:rPr>
          <w:rFonts w:ascii="Times New Roman" w:eastAsia="Times New Roman" w:hAnsi="Times New Roman" w:cs="Times New Roman"/>
          <w:sz w:val="24"/>
          <w:szCs w:val="24"/>
        </w:rPr>
        <w:t>3.7A)</w:t>
      </w:r>
      <w:r>
        <w:rPr>
          <w:rFonts w:ascii="Times New Roman" w:eastAsia="Times New Roman" w:hAnsi="Times New Roman" w:cs="Times New Roman"/>
          <w:sz w:val="24"/>
          <w:szCs w:val="24"/>
        </w:rPr>
        <w:t>. Whilst the highest number of shared genes is between PRCs of the same or closely related species, there are still several shared genes also amongst distantly related species. To have a broader understanding of the relationships amongst PRCs of different species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constructed a network to visualise connections amongst metacells based on the number of shared </w:t>
      </w:r>
      <w:r>
        <w:rPr>
          <w:rFonts w:ascii="Times New Roman" w:eastAsia="Times New Roman" w:hAnsi="Times New Roman" w:cs="Times New Roman"/>
          <w:sz w:val="24"/>
          <w:szCs w:val="24"/>
        </w:rPr>
        <w:t>regulatory</w:t>
      </w:r>
      <w:r w:rsidRPr="00086D70">
        <w:rPr>
          <w:rFonts w:ascii="Times New Roman" w:eastAsia="Times New Roman" w:hAnsi="Times New Roman" w:cs="Times New Roman"/>
          <w:sz w:val="24"/>
          <w:szCs w:val="24"/>
        </w:rPr>
        <w:t xml:space="preserve"> genes (Figure </w:t>
      </w:r>
      <w:r w:rsidRPr="009320C0">
        <w:rPr>
          <w:rFonts w:ascii="Times New Roman" w:eastAsia="Times New Roman" w:hAnsi="Times New Roman" w:cs="Times New Roman"/>
          <w:sz w:val="24"/>
          <w:szCs w:val="24"/>
        </w:rPr>
        <w:t>3.7</w:t>
      </w:r>
      <w:r>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This network was built using</w:t>
      </w:r>
      <w:r w:rsidRPr="00402C0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only the regulatory genes that were amongst the top 100 highly expressed genes for each metacells, as this would provide higher confidence connections (see Methods). </w:t>
      </w:r>
      <w:r w:rsidRPr="00086D70">
        <w:rPr>
          <w:rFonts w:ascii="Times New Roman" w:eastAsia="Times New Roman" w:hAnsi="Times New Roman" w:cs="Times New Roman"/>
          <w:sz w:val="24"/>
          <w:szCs w:val="24"/>
        </w:rPr>
        <w:t>The strength</w:t>
      </w:r>
      <w:r w:rsidRPr="00CE07CF">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of the network approach is both to obtain an overview of metacell relationships and to identify indirect connections that are otherwise difficult to spot. The network of all</w:t>
      </w:r>
      <w:r w:rsidRPr="00BC3EED">
        <w:rPr>
          <w:rFonts w:ascii="Times New Roman" w:eastAsia="Times New Roman" w:hAnsi="Times New Roman" w:cs="Times New Roman"/>
          <w:sz w:val="24"/>
          <w:szCs w:val="24"/>
        </w:rPr>
        <w:t xml:space="preserve"> </w:t>
      </w:r>
    </w:p>
    <w:p w14:paraId="620AC584" w14:textId="032A2854" w:rsidR="00441600" w:rsidRDefault="00DB3F5F"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metcells revealed a vast number of connections linking metacells either directly or indirectly. To better discern the relationships amongst a subset of metacells, </w:t>
      </w:r>
      <w:r w:rsidR="00E3710E">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extracted </w:t>
      </w:r>
      <w:r>
        <w:rPr>
          <w:rFonts w:ascii="Times New Roman" w:eastAsia="Times New Roman" w:hAnsi="Times New Roman" w:cs="Times New Roman"/>
          <w:sz w:val="24"/>
          <w:szCs w:val="24"/>
        </w:rPr>
        <w:t>s</w:t>
      </w:r>
      <w:r w:rsidR="00441600" w:rsidRPr="00086D70">
        <w:rPr>
          <w:rFonts w:ascii="Times New Roman" w:eastAsia="Times New Roman" w:hAnsi="Times New Roman" w:cs="Times New Roman"/>
          <w:sz w:val="24"/>
          <w:szCs w:val="24"/>
        </w:rPr>
        <w:t xml:space="preserve">ubnetworks of the metacells most closely related to human PRC metacells (Figure </w:t>
      </w:r>
      <w:r w:rsidR="00441600" w:rsidRPr="009320C0">
        <w:rPr>
          <w:rFonts w:ascii="Times New Roman" w:eastAsia="Times New Roman" w:hAnsi="Times New Roman" w:cs="Times New Roman"/>
          <w:sz w:val="24"/>
          <w:szCs w:val="24"/>
        </w:rPr>
        <w:t>3.7</w:t>
      </w:r>
      <w:r w:rsidR="00441600">
        <w:rPr>
          <w:rFonts w:ascii="Times New Roman" w:eastAsia="Times New Roman" w:hAnsi="Times New Roman" w:cs="Times New Roman"/>
          <w:sz w:val="24"/>
          <w:szCs w:val="24"/>
        </w:rPr>
        <w:t>B</w:t>
      </w:r>
      <w:r w:rsidR="00441600" w:rsidRPr="00086D70">
        <w:rPr>
          <w:rFonts w:ascii="Times New Roman" w:eastAsia="Times New Roman" w:hAnsi="Times New Roman" w:cs="Times New Roman"/>
          <w:sz w:val="24"/>
          <w:szCs w:val="24"/>
        </w:rPr>
        <w:t>’) and to the</w:t>
      </w:r>
      <w:r w:rsidR="00441600">
        <w:rPr>
          <w:rFonts w:ascii="Times New Roman" w:eastAsia="Times New Roman" w:hAnsi="Times New Roman" w:cs="Times New Roman"/>
          <w:sz w:val="24"/>
          <w:szCs w:val="24"/>
        </w:rPr>
        <w:t xml:space="preserve"> </w:t>
      </w:r>
      <w:r w:rsidR="00441600" w:rsidRPr="00086D70">
        <w:rPr>
          <w:rFonts w:ascii="Times New Roman" w:eastAsia="Times New Roman" w:hAnsi="Times New Roman" w:cs="Times New Roman"/>
          <w:i/>
          <w:sz w:val="24"/>
          <w:szCs w:val="24"/>
        </w:rPr>
        <w:t>Drosophila</w:t>
      </w:r>
      <w:r w:rsidR="00441600">
        <w:rPr>
          <w:rFonts w:ascii="Times New Roman" w:eastAsia="Times New Roman" w:hAnsi="Times New Roman" w:cs="Times New Roman"/>
          <w:i/>
          <w:sz w:val="24"/>
          <w:szCs w:val="24"/>
        </w:rPr>
        <w:t xml:space="preserve"> melanogaster</w:t>
      </w:r>
      <w:r w:rsidR="00441600" w:rsidRPr="00086D70">
        <w:rPr>
          <w:rFonts w:ascii="Times New Roman" w:eastAsia="Times New Roman" w:hAnsi="Times New Roman" w:cs="Times New Roman"/>
          <w:sz w:val="24"/>
          <w:szCs w:val="24"/>
        </w:rPr>
        <w:t xml:space="preserve"> PRC metacell (Figure </w:t>
      </w:r>
      <w:r w:rsidR="00441600" w:rsidRPr="009320C0">
        <w:rPr>
          <w:rFonts w:ascii="Times New Roman" w:eastAsia="Times New Roman" w:hAnsi="Times New Roman" w:cs="Times New Roman"/>
          <w:sz w:val="24"/>
          <w:szCs w:val="24"/>
        </w:rPr>
        <w:t>3.7B’’</w:t>
      </w:r>
      <w:r w:rsidR="00441600" w:rsidRPr="00086D70">
        <w:rPr>
          <w:rFonts w:ascii="Times New Roman" w:eastAsia="Times New Roman" w:hAnsi="Times New Roman" w:cs="Times New Roman"/>
          <w:sz w:val="24"/>
          <w:szCs w:val="24"/>
        </w:rPr>
        <w:t xml:space="preserve">). </w:t>
      </w:r>
    </w:p>
    <w:p w14:paraId="0B6A3E56" w14:textId="5836CC5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From the human PRCs subnetwork (Figure </w:t>
      </w:r>
      <w:r w:rsidR="00081ADC"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we </w:t>
      </w:r>
      <w:r w:rsidR="00D9713C">
        <w:rPr>
          <w:rFonts w:ascii="Times New Roman" w:eastAsia="Times New Roman" w:hAnsi="Times New Roman" w:cs="Times New Roman"/>
          <w:sz w:val="24"/>
          <w:szCs w:val="24"/>
        </w:rPr>
        <w:t xml:space="preserve">can </w:t>
      </w:r>
      <w:r w:rsidRPr="00086D70">
        <w:rPr>
          <w:rFonts w:ascii="Times New Roman" w:eastAsia="Times New Roman" w:hAnsi="Times New Roman" w:cs="Times New Roman"/>
          <w:sz w:val="24"/>
          <w:szCs w:val="24"/>
        </w:rPr>
        <w:t xml:space="preserve">observe that human rods cluster together and are closely connected to mouse rods. Similarly, human cones are strongly clustered together and connect to mouse cones. While the connection between mouse rods and cones is solid, the direct connection between human rods and cones is weaker. </w:t>
      </w:r>
      <w:r w:rsidRPr="0051582B">
        <w:rPr>
          <w:rFonts w:ascii="Times New Roman" w:eastAsia="Times New Roman" w:hAnsi="Times New Roman" w:cs="Times New Roman"/>
          <w:sz w:val="24"/>
          <w:szCs w:val="24"/>
        </w:rPr>
        <w:t xml:space="preserve">Three </w:t>
      </w:r>
      <w:r w:rsidRPr="0051582B">
        <w:rPr>
          <w:rFonts w:ascii="Times New Roman" w:eastAsia="Times New Roman" w:hAnsi="Times New Roman" w:cs="Times New Roman"/>
          <w:i/>
          <w:sz w:val="24"/>
          <w:szCs w:val="24"/>
        </w:rPr>
        <w:t>Ciona intestinalis</w:t>
      </w:r>
      <w:r w:rsidRPr="0051582B">
        <w:rPr>
          <w:rFonts w:ascii="Times New Roman" w:eastAsia="Times New Roman" w:hAnsi="Times New Roman" w:cs="Times New Roman"/>
          <w:sz w:val="24"/>
          <w:szCs w:val="24"/>
        </w:rPr>
        <w:t xml:space="preserve"> metacells are directly connected to </w:t>
      </w:r>
      <w:r w:rsidR="0097610B" w:rsidRPr="0051582B">
        <w:rPr>
          <w:rFonts w:ascii="Times New Roman" w:eastAsia="Times New Roman" w:hAnsi="Times New Roman" w:cs="Times New Roman"/>
          <w:sz w:val="24"/>
          <w:szCs w:val="24"/>
        </w:rPr>
        <w:t xml:space="preserve">various combination of </w:t>
      </w:r>
      <w:r w:rsidR="00823575" w:rsidRPr="0051582B">
        <w:rPr>
          <w:rFonts w:ascii="Times New Roman" w:eastAsia="Times New Roman" w:hAnsi="Times New Roman" w:cs="Times New Roman"/>
          <w:sz w:val="24"/>
          <w:szCs w:val="24"/>
        </w:rPr>
        <w:t xml:space="preserve">metacells of the broad cluster containing </w:t>
      </w:r>
      <w:r w:rsidRPr="0051582B">
        <w:rPr>
          <w:rFonts w:ascii="Times New Roman" w:eastAsia="Times New Roman" w:hAnsi="Times New Roman" w:cs="Times New Roman"/>
          <w:sz w:val="24"/>
          <w:szCs w:val="24"/>
        </w:rPr>
        <w:t xml:space="preserve">human </w:t>
      </w:r>
      <w:r w:rsidR="0097610B" w:rsidRPr="0051582B">
        <w:rPr>
          <w:rFonts w:ascii="Times New Roman" w:eastAsia="Times New Roman" w:hAnsi="Times New Roman" w:cs="Times New Roman"/>
          <w:sz w:val="24"/>
          <w:szCs w:val="24"/>
        </w:rPr>
        <w:t xml:space="preserve">and mouse </w:t>
      </w:r>
      <w:r w:rsidRPr="0051582B">
        <w:rPr>
          <w:rFonts w:ascii="Times New Roman" w:eastAsia="Times New Roman" w:hAnsi="Times New Roman" w:cs="Times New Roman"/>
          <w:sz w:val="24"/>
          <w:szCs w:val="24"/>
        </w:rPr>
        <w:t xml:space="preserve">cones </w:t>
      </w:r>
      <w:r w:rsidR="00823575" w:rsidRPr="0051582B">
        <w:rPr>
          <w:rFonts w:ascii="Times New Roman" w:eastAsia="Times New Roman" w:hAnsi="Times New Roman" w:cs="Times New Roman"/>
          <w:sz w:val="24"/>
          <w:szCs w:val="24"/>
        </w:rPr>
        <w:t>as well as mouse i</w:t>
      </w:r>
      <w:r w:rsidR="00D71CE6" w:rsidRPr="0051582B">
        <w:rPr>
          <w:rFonts w:ascii="Times New Roman" w:eastAsia="Times New Roman" w:hAnsi="Times New Roman" w:cs="Times New Roman"/>
          <w:sz w:val="24"/>
          <w:szCs w:val="24"/>
        </w:rPr>
        <w:t>psRGC and a sea urchin metacell. Curiously, these urochordate metacells are not directly connected to eac</w:t>
      </w:r>
      <w:r w:rsidR="00823575" w:rsidRPr="0051582B">
        <w:rPr>
          <w:rFonts w:ascii="Times New Roman" w:eastAsia="Times New Roman" w:hAnsi="Times New Roman" w:cs="Times New Roman"/>
          <w:sz w:val="24"/>
          <w:szCs w:val="24"/>
        </w:rPr>
        <w:t>h</w:t>
      </w:r>
      <w:r w:rsidR="00D71CE6" w:rsidRPr="0051582B">
        <w:rPr>
          <w:rFonts w:ascii="Times New Roman" w:eastAsia="Times New Roman" w:hAnsi="Times New Roman" w:cs="Times New Roman"/>
          <w:sz w:val="24"/>
          <w:szCs w:val="24"/>
        </w:rPr>
        <w:t xml:space="preserve"> </w:t>
      </w:r>
      <w:r w:rsidR="00823575" w:rsidRPr="0051582B">
        <w:rPr>
          <w:rFonts w:ascii="Times New Roman" w:eastAsia="Times New Roman" w:hAnsi="Times New Roman" w:cs="Times New Roman"/>
          <w:sz w:val="24"/>
          <w:szCs w:val="24"/>
        </w:rPr>
        <w:t>other</w:t>
      </w:r>
      <w:r w:rsidRPr="0051582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Two sea urchin metacells are also quite related to human and mouse PRCs, one to the cone type and the other to the rod type. A cluster of cnidarian metacells appears connected to both rod and cone clusters. A </w:t>
      </w:r>
      <w:r w:rsidRPr="00086D70">
        <w:rPr>
          <w:rFonts w:ascii="Times New Roman" w:eastAsia="Times New Roman" w:hAnsi="Times New Roman" w:cs="Times New Roman"/>
          <w:i/>
          <w:sz w:val="24"/>
          <w:szCs w:val="24"/>
        </w:rPr>
        <w:t>Trichoplax adhaerens</w:t>
      </w:r>
      <w:r w:rsidRPr="00086D70">
        <w:rPr>
          <w:rFonts w:ascii="Times New Roman" w:eastAsia="Times New Roman" w:hAnsi="Times New Roman" w:cs="Times New Roman"/>
          <w:sz w:val="24"/>
          <w:szCs w:val="24"/>
        </w:rPr>
        <w:t xml:space="preserve"> cluster has a few connections with the rod cluster. The sponge metacell 39 is loosely connected to rod type PRCs via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cluster. Curiously, the </w:t>
      </w:r>
      <w:r w:rsidRPr="00086D70">
        <w:rPr>
          <w:rFonts w:ascii="Times New Roman" w:eastAsia="Times New Roman" w:hAnsi="Times New Roman" w:cs="Times New Roman"/>
          <w:i/>
          <w:sz w:val="24"/>
          <w:szCs w:val="24"/>
        </w:rPr>
        <w:t xml:space="preserve">Drosophila </w:t>
      </w:r>
      <w:r w:rsidRPr="00086D70">
        <w:rPr>
          <w:rFonts w:ascii="Times New Roman" w:eastAsia="Times New Roman" w:hAnsi="Times New Roman" w:cs="Times New Roman"/>
          <w:sz w:val="24"/>
          <w:szCs w:val="24"/>
        </w:rPr>
        <w:t xml:space="preserve">metacell has a connection with one human metacell of the rods cluster but no connection to the two mouse </w:t>
      </w:r>
      <w:r w:rsidR="009E02BE">
        <w:rPr>
          <w:rFonts w:ascii="Times New Roman" w:eastAsia="Times New Roman" w:hAnsi="Times New Roman" w:cs="Times New Roman"/>
          <w:sz w:val="24"/>
          <w:szCs w:val="24"/>
        </w:rPr>
        <w:t xml:space="preserve">ipRGCs </w:t>
      </w:r>
      <w:r w:rsidR="009E02BE" w:rsidRPr="00086D70">
        <w:rPr>
          <w:rFonts w:ascii="Times New Roman" w:eastAsia="Times New Roman" w:hAnsi="Times New Roman" w:cs="Times New Roman"/>
          <w:sz w:val="24"/>
          <w:szCs w:val="24"/>
        </w:rPr>
        <w:t>(41 and 64)</w:t>
      </w:r>
      <w:r w:rsidR="009E02BE">
        <w:rPr>
          <w:rFonts w:ascii="Times New Roman" w:eastAsia="Times New Roman" w:hAnsi="Times New Roman" w:cs="Times New Roman"/>
          <w:sz w:val="24"/>
          <w:szCs w:val="24"/>
        </w:rPr>
        <w:t>,</w:t>
      </w:r>
      <w:r w:rsidR="007B3548">
        <w:rPr>
          <w:rFonts w:ascii="Times New Roman" w:eastAsia="Times New Roman" w:hAnsi="Times New Roman" w:cs="Times New Roman"/>
          <w:sz w:val="24"/>
          <w:szCs w:val="24"/>
        </w:rPr>
        <w:t xml:space="preserve"> </w:t>
      </w:r>
      <w:r w:rsidR="009E02BE">
        <w:rPr>
          <w:rFonts w:ascii="Times New Roman" w:eastAsia="Times New Roman" w:hAnsi="Times New Roman" w:cs="Times New Roman"/>
          <w:sz w:val="24"/>
          <w:szCs w:val="24"/>
        </w:rPr>
        <w:t xml:space="preserve">that are candidate homologs to </w:t>
      </w:r>
      <w:r w:rsidRPr="00086D70">
        <w:rPr>
          <w:rFonts w:ascii="Times New Roman" w:eastAsia="Times New Roman" w:hAnsi="Times New Roman" w:cs="Times New Roman"/>
          <w:sz w:val="24"/>
          <w:szCs w:val="24"/>
        </w:rPr>
        <w:t>rhabdomeric PRCs</w:t>
      </w:r>
      <w:r w:rsidR="009E02B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that instead cluster more closely to the cones cluster. Therefore, while these rhabdomeric-like mouse PRCs may utilise a rhabdomeric-like cascade, from a regulatory perspective they do not </w:t>
      </w:r>
      <w:r w:rsidR="00E37189">
        <w:rPr>
          <w:rFonts w:ascii="Times New Roman" w:eastAsia="Times New Roman" w:hAnsi="Times New Roman" w:cs="Times New Roman"/>
          <w:sz w:val="24"/>
          <w:szCs w:val="24"/>
        </w:rPr>
        <w:t xml:space="preserve">appear to </w:t>
      </w:r>
      <w:r w:rsidRPr="00086D70">
        <w:rPr>
          <w:rFonts w:ascii="Times New Roman" w:eastAsia="Times New Roman" w:hAnsi="Times New Roman" w:cs="Times New Roman"/>
          <w:sz w:val="24"/>
          <w:szCs w:val="24"/>
        </w:rPr>
        <w:t xml:space="preserve">share a similar identity to the classic rhabdomeric cell type of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w:t>
      </w:r>
    </w:p>
    <w:p w14:paraId="46DC51A1" w14:textId="10E5EE17" w:rsidR="0051582B"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lastRenderedPageBreak/>
        <w:t>Drosophila melanogaster</w:t>
      </w:r>
      <w:r w:rsidRPr="00086D70">
        <w:rPr>
          <w:rFonts w:ascii="Times New Roman" w:eastAsia="Times New Roman" w:hAnsi="Times New Roman" w:cs="Times New Roman"/>
          <w:sz w:val="24"/>
          <w:szCs w:val="24"/>
        </w:rPr>
        <w:t xml:space="preserve"> metacell 10 is the only representative of the rhabdomeric type PRC. The subnetwork of this metacell with its closest related metacells (Figure </w:t>
      </w:r>
      <w:r w:rsidR="003A7205"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confirms the connection to the rod ciliary cluster through direct connection to only one human metacell. No other relationship with the rest of the dataset is detected</w:t>
      </w:r>
      <w:r w:rsidR="00BE1649">
        <w:rPr>
          <w:rFonts w:ascii="Times New Roman" w:eastAsia="Times New Roman" w:hAnsi="Times New Roman" w:cs="Times New Roman"/>
          <w:sz w:val="24"/>
          <w:szCs w:val="24"/>
        </w:rPr>
        <w:t xml:space="preserve">. Whilst this suggests </w:t>
      </w:r>
      <w:r w:rsidR="00BE1649" w:rsidRPr="00086D70">
        <w:rPr>
          <w:rFonts w:ascii="Times New Roman" w:eastAsia="Times New Roman" w:hAnsi="Times New Roman" w:cs="Times New Roman"/>
          <w:sz w:val="24"/>
          <w:szCs w:val="24"/>
        </w:rPr>
        <w:t>a unique transcription factor profile for this PRC type</w:t>
      </w:r>
      <w:r w:rsidR="00BE1649">
        <w:rPr>
          <w:rFonts w:ascii="Times New Roman" w:eastAsia="Times New Roman" w:hAnsi="Times New Roman" w:cs="Times New Roman"/>
          <w:sz w:val="24"/>
          <w:szCs w:val="24"/>
        </w:rPr>
        <w:t>, it is important to note that</w:t>
      </w:r>
      <w:r w:rsidR="002E0A59">
        <w:rPr>
          <w:rFonts w:ascii="Times New Roman" w:eastAsia="Times New Roman" w:hAnsi="Times New Roman" w:cs="Times New Roman"/>
          <w:sz w:val="24"/>
          <w:szCs w:val="24"/>
        </w:rPr>
        <w:t xml:space="preserve"> this </w:t>
      </w:r>
      <w:r w:rsidR="00BE1649">
        <w:rPr>
          <w:rFonts w:ascii="Times New Roman" w:eastAsia="Times New Roman" w:hAnsi="Times New Roman" w:cs="Times New Roman"/>
          <w:sz w:val="24"/>
          <w:szCs w:val="24"/>
        </w:rPr>
        <w:t xml:space="preserve">network </w:t>
      </w:r>
      <w:r w:rsidR="002E0A59">
        <w:rPr>
          <w:rFonts w:ascii="Times New Roman" w:eastAsia="Times New Roman" w:hAnsi="Times New Roman" w:cs="Times New Roman"/>
          <w:sz w:val="24"/>
          <w:szCs w:val="24"/>
        </w:rPr>
        <w:t>analysis was conducted considering only the top 100 highest expressed genes of each metacell</w:t>
      </w:r>
      <w:r w:rsidR="00BE1649">
        <w:rPr>
          <w:rFonts w:ascii="Times New Roman" w:eastAsia="Times New Roman" w:hAnsi="Times New Roman" w:cs="Times New Roman"/>
          <w:sz w:val="24"/>
          <w:szCs w:val="24"/>
        </w:rPr>
        <w:t xml:space="preserve">, therefore, connections based on </w:t>
      </w:r>
      <w:r w:rsidR="007C2F69">
        <w:rPr>
          <w:rFonts w:ascii="Times New Roman" w:eastAsia="Times New Roman" w:hAnsi="Times New Roman" w:cs="Times New Roman"/>
          <w:sz w:val="24"/>
          <w:szCs w:val="24"/>
        </w:rPr>
        <w:t xml:space="preserve">shared regulatory genes </w:t>
      </w:r>
      <w:r w:rsidR="00F44C78">
        <w:rPr>
          <w:rFonts w:ascii="Times New Roman" w:eastAsia="Times New Roman" w:hAnsi="Times New Roman" w:cs="Times New Roman"/>
          <w:sz w:val="24"/>
          <w:szCs w:val="24"/>
        </w:rPr>
        <w:t xml:space="preserve">with </w:t>
      </w:r>
      <w:r w:rsidR="007C2F69">
        <w:rPr>
          <w:rFonts w:ascii="Times New Roman" w:eastAsia="Times New Roman" w:hAnsi="Times New Roman" w:cs="Times New Roman"/>
          <w:sz w:val="24"/>
          <w:szCs w:val="24"/>
        </w:rPr>
        <w:t>lower expression do not appear.</w:t>
      </w:r>
      <w:r w:rsidR="00A838E8" w:rsidRPr="007448B5">
        <w:rPr>
          <w:rFonts w:ascii="Times New Roman" w:eastAsia="Times New Roman" w:hAnsi="Times New Roman" w:cs="Times New Roman"/>
          <w:b/>
          <w:noProof/>
          <w:sz w:val="24"/>
          <w:szCs w:val="24"/>
        </w:rPr>
        <mc:AlternateContent>
          <mc:Choice Requires="wps">
            <w:drawing>
              <wp:anchor distT="45720" distB="45720" distL="114300" distR="114300" simplePos="0" relativeHeight="251686912" behindDoc="0" locked="0" layoutInCell="1" allowOverlap="1" wp14:anchorId="2A94EBB6" wp14:editId="2A763D45">
                <wp:simplePos x="0" y="0"/>
                <wp:positionH relativeFrom="margin">
                  <wp:align>center</wp:align>
                </wp:positionH>
                <wp:positionV relativeFrom="margin">
                  <wp:align>bottom</wp:align>
                </wp:positionV>
                <wp:extent cx="5400000" cy="2124075"/>
                <wp:effectExtent l="0" t="0" r="0" b="9525"/>
                <wp:wrapSquare wrapText="bothSides"/>
                <wp:docPr id="691003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2124075"/>
                        </a:xfrm>
                        <a:prstGeom prst="rect">
                          <a:avLst/>
                        </a:prstGeom>
                        <a:solidFill>
                          <a:srgbClr val="FFFFFF"/>
                        </a:solidFill>
                        <a:ln w="9525">
                          <a:noFill/>
                          <a:miter lim="800000"/>
                          <a:headEnd/>
                          <a:tailEnd/>
                        </a:ln>
                      </wps:spPr>
                      <wps:linkedTxbx id="8"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4EBB6" id="_x0000_s1036" type="#_x0000_t202" style="position:absolute;left:0;text-align:left;margin-left:0;margin-top:0;width:425.2pt;height:167.25pt;z-index:251686912;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" stroked="f">
                <v:textbox>
                  <w:txbxContent/>
                </v:textbox>
                <w10:wrap type="square" anchorx="margin" anchory="margin"/>
              </v:shape>
            </w:pict>
          </mc:Fallback>
        </mc:AlternateContent>
      </w:r>
    </w:p>
    <w:p w14:paraId="3826A7EA" w14:textId="3627FC06" w:rsidR="008258A3" w:rsidRDefault="00536492" w:rsidP="008258A3">
      <w:pPr>
        <w:keepNext/>
        <w:spacing w:line="360" w:lineRule="auto"/>
        <w:jc w:val="both"/>
      </w:pPr>
      <w:r>
        <w:rPr>
          <w:rFonts w:ascii="Times New Roman" w:eastAsia="Times New Roman" w:hAnsi="Times New Roman" w:cs="Times New Roman"/>
          <w:noProof/>
          <w:sz w:val="24"/>
          <w:szCs w:val="24"/>
        </w:rPr>
        <w:lastRenderedPageBreak/>
        <w:drawing>
          <wp:anchor distT="0" distB="0" distL="114300" distR="114300" simplePos="0" relativeHeight="251682816" behindDoc="0" locked="0" layoutInCell="1" allowOverlap="1" wp14:anchorId="5B8AE255" wp14:editId="02CC577F">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19"/>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r w:rsidR="007448B5">
        <w:rPr>
          <w:noProof/>
        </w:rPr>
        <mc:AlternateContent>
          <mc:Choice Requires="wps">
            <w:drawing>
              <wp:anchor distT="0" distB="0" distL="114300" distR="114300" simplePos="0" relativeHeight="251657215" behindDoc="0" locked="0" layoutInCell="1" allowOverlap="1" wp14:anchorId="7D90CF89" wp14:editId="142E7C25">
                <wp:simplePos x="0" y="0"/>
                <wp:positionH relativeFrom="margin">
                  <wp:align>left</wp:align>
                </wp:positionH>
                <wp:positionV relativeFrom="paragraph">
                  <wp:posOffset>8714105</wp:posOffset>
                </wp:positionV>
                <wp:extent cx="5401310" cy="171450"/>
                <wp:effectExtent l="0" t="0" r="8890" b="0"/>
                <wp:wrapSquare wrapText="bothSides"/>
                <wp:docPr id="1357602142" name="Text Box 1"/>
                <wp:cNvGraphicFramePr/>
                <a:graphic xmlns:a="http://schemas.openxmlformats.org/drawingml/2006/main">
                  <a:graphicData uri="http://schemas.microsoft.com/office/word/2010/wordprocessingShape">
                    <wps:wsp>
                      <wps:cNvSpPr txBox="1"/>
                      <wps:spPr>
                        <a:xfrm>
                          <a:off x="0" y="0"/>
                          <a:ext cx="5401310" cy="171450"/>
                        </a:xfrm>
                        <a:prstGeom prst="rect">
                          <a:avLst/>
                        </a:prstGeom>
                        <a:solidFill>
                          <a:prstClr val="white"/>
                        </a:solidFill>
                        <a:ln>
                          <a:noFill/>
                        </a:ln>
                      </wps:spPr>
                      <wps:txbx id="8">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2B825566" w:rsidR="007448B5" w:rsidRPr="007448B5" w:rsidRDefault="00437B42" w:rsidP="00E4250E">
                            <w:pPr>
                              <w:pStyle w:val="Caption"/>
                              <w:spacing w:before="100" w:after="100" w:line="276" w:lineRule="auto"/>
                              <w:ind w:left="-142" w:right="-162"/>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w:t>
                            </w:r>
                            <w:r w:rsidR="00161317">
                              <w:rPr>
                                <w:rFonts w:ascii="Times New Roman" w:hAnsi="Times New Roman" w:cs="Times New Roman"/>
                                <w:i w:val="0"/>
                                <w:iCs w:val="0"/>
                                <w:color w:val="auto"/>
                                <w:sz w:val="20"/>
                                <w:szCs w:val="20"/>
                              </w:rPr>
                              <w:t xml:space="preserve"> among metacells. Nodes are metacells and edges </w:t>
                            </w:r>
                            <w:r w:rsidR="00E918AF">
                              <w:rPr>
                                <w:rFonts w:ascii="Times New Roman" w:hAnsi="Times New Roman" w:cs="Times New Roman"/>
                                <w:i w:val="0"/>
                                <w:iCs w:val="0"/>
                                <w:color w:val="auto"/>
                                <w:sz w:val="20"/>
                                <w:szCs w:val="20"/>
                              </w:rPr>
                              <w:t xml:space="preserve">represent shared regulatory genes. The thickness of the edges is proportional to the </w:t>
                            </w:r>
                            <w:r w:rsidR="00AB2E85">
                              <w:rPr>
                                <w:rFonts w:ascii="Times New Roman" w:hAnsi="Times New Roman" w:cs="Times New Roman"/>
                                <w:i w:val="0"/>
                                <w:iCs w:val="0"/>
                                <w:color w:val="auto"/>
                                <w:sz w:val="20"/>
                                <w:szCs w:val="20"/>
                              </w:rPr>
                              <w:t>number</w:t>
                            </w:r>
                            <w:r w:rsidR="00E918AF">
                              <w:rPr>
                                <w:rFonts w:ascii="Times New Roman" w:hAnsi="Times New Roman" w:cs="Times New Roman"/>
                                <w:i w:val="0"/>
                                <w:iCs w:val="0"/>
                                <w:color w:val="auto"/>
                                <w:sz w:val="20"/>
                                <w:szCs w:val="20"/>
                              </w:rPr>
                              <w:t xml:space="preserve"> of shared genes.</w:t>
                            </w:r>
                            <w:r w:rsidR="005E6277" w:rsidRPr="00DF4EF3">
                              <w:rPr>
                                <w:rFonts w:ascii="Times New Roman" w:hAnsi="Times New Roman" w:cs="Times New Roman"/>
                                <w:i w:val="0"/>
                                <w:iCs w:val="0"/>
                                <w:color w:val="auto"/>
                                <w:sz w:val="20"/>
                                <w:szCs w:val="20"/>
                              </w:rPr>
                              <w:t xml:space="preserve"> </w:t>
                            </w:r>
                            <w:r w:rsidR="00AB2E85">
                              <w:rPr>
                                <w:rFonts w:ascii="Times New Roman" w:hAnsi="Times New Roman" w:cs="Times New Roman"/>
                                <w:i w:val="0"/>
                                <w:iCs w:val="0"/>
                                <w:color w:val="auto"/>
                                <w:sz w:val="20"/>
                                <w:szCs w:val="20"/>
                              </w:rPr>
                              <w:t xml:space="preserve">This analysis </w:t>
                            </w:r>
                            <w:r w:rsidR="005E6277" w:rsidRPr="00DF4EF3">
                              <w:rPr>
                                <w:rFonts w:ascii="Times New Roman" w:hAnsi="Times New Roman" w:cs="Times New Roman"/>
                                <w:i w:val="0"/>
                                <w:iCs w:val="0"/>
                                <w:color w:val="auto"/>
                                <w:sz w:val="20"/>
                                <w:szCs w:val="20"/>
                              </w:rPr>
                              <w:t xml:space="preserve">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B111F8">
                              <w:rPr>
                                <w:rFonts w:ascii="Times New Roman" w:hAnsi="Times New Roman" w:cs="Times New Roman"/>
                                <w:i w:val="0"/>
                                <w:iCs w:val="0"/>
                                <w:color w:val="auto"/>
                                <w:sz w:val="20"/>
                                <w:szCs w:val="20"/>
                              </w:rPr>
                              <w:t>(</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similar to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B111F8">
                              <w:rPr>
                                <w:rFonts w:ascii="Times New Roman" w:hAnsi="Times New Roman" w:cs="Times New Roman"/>
                                <w:i w:val="0"/>
                                <w:iCs w:val="0"/>
                                <w:color w:val="auto"/>
                                <w:sz w:val="20"/>
                                <w:szCs w:val="20"/>
                              </w:rPr>
                              <w:t>(</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90CF89" id="_x0000_s1037" type="#_x0000_t202" style="position:absolute;left:0;text-align:left;margin-left:0;margin-top:686.15pt;width:425.3pt;height:13.5pt;z-index:25165721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Cn0lWnHgIAAEIEAAAOAAAAAAAAAAAAAAAAAC4CAABkcnMvZTJvRG9jLnhtbFBL&#10;AQItABQABgAIAAAAIQAq+Qq33wAAAAoBAAAPAAAAAAAAAAAAAAAAAHgEAABkcnMvZG93bnJldi54&#10;bWxQSwUGAAAAAAQABADzAAAAhAUAAAAA&#10;" stroked="f">
                <v:textbox style="mso-next-textbox:#_x0000_s1036" inset="0,0,0,0">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2B825566" w:rsidR="007448B5" w:rsidRPr="007448B5" w:rsidRDefault="00437B42" w:rsidP="00E4250E">
                      <w:pPr>
                        <w:pStyle w:val="Caption"/>
                        <w:spacing w:before="100" w:after="100" w:line="276" w:lineRule="auto"/>
                        <w:ind w:left="-142" w:right="-162"/>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w:t>
                      </w:r>
                      <w:r w:rsidR="00161317">
                        <w:rPr>
                          <w:rFonts w:ascii="Times New Roman" w:hAnsi="Times New Roman" w:cs="Times New Roman"/>
                          <w:i w:val="0"/>
                          <w:iCs w:val="0"/>
                          <w:color w:val="auto"/>
                          <w:sz w:val="20"/>
                          <w:szCs w:val="20"/>
                        </w:rPr>
                        <w:t xml:space="preserve"> among metacells. Nodes are metacells and edges </w:t>
                      </w:r>
                      <w:r w:rsidR="00E918AF">
                        <w:rPr>
                          <w:rFonts w:ascii="Times New Roman" w:hAnsi="Times New Roman" w:cs="Times New Roman"/>
                          <w:i w:val="0"/>
                          <w:iCs w:val="0"/>
                          <w:color w:val="auto"/>
                          <w:sz w:val="20"/>
                          <w:szCs w:val="20"/>
                        </w:rPr>
                        <w:t xml:space="preserve">represent shared regulatory genes. The thickness of the edges is proportional to the </w:t>
                      </w:r>
                      <w:r w:rsidR="00AB2E85">
                        <w:rPr>
                          <w:rFonts w:ascii="Times New Roman" w:hAnsi="Times New Roman" w:cs="Times New Roman"/>
                          <w:i w:val="0"/>
                          <w:iCs w:val="0"/>
                          <w:color w:val="auto"/>
                          <w:sz w:val="20"/>
                          <w:szCs w:val="20"/>
                        </w:rPr>
                        <w:t>number</w:t>
                      </w:r>
                      <w:r w:rsidR="00E918AF">
                        <w:rPr>
                          <w:rFonts w:ascii="Times New Roman" w:hAnsi="Times New Roman" w:cs="Times New Roman"/>
                          <w:i w:val="0"/>
                          <w:iCs w:val="0"/>
                          <w:color w:val="auto"/>
                          <w:sz w:val="20"/>
                          <w:szCs w:val="20"/>
                        </w:rPr>
                        <w:t xml:space="preserve"> of shared genes.</w:t>
                      </w:r>
                      <w:r w:rsidR="005E6277" w:rsidRPr="00DF4EF3">
                        <w:rPr>
                          <w:rFonts w:ascii="Times New Roman" w:hAnsi="Times New Roman" w:cs="Times New Roman"/>
                          <w:i w:val="0"/>
                          <w:iCs w:val="0"/>
                          <w:color w:val="auto"/>
                          <w:sz w:val="20"/>
                          <w:szCs w:val="20"/>
                        </w:rPr>
                        <w:t xml:space="preserve"> </w:t>
                      </w:r>
                      <w:r w:rsidR="00AB2E85">
                        <w:rPr>
                          <w:rFonts w:ascii="Times New Roman" w:hAnsi="Times New Roman" w:cs="Times New Roman"/>
                          <w:i w:val="0"/>
                          <w:iCs w:val="0"/>
                          <w:color w:val="auto"/>
                          <w:sz w:val="20"/>
                          <w:szCs w:val="20"/>
                        </w:rPr>
                        <w:t xml:space="preserve">This analysis </w:t>
                      </w:r>
                      <w:r w:rsidR="005E6277" w:rsidRPr="00DF4EF3">
                        <w:rPr>
                          <w:rFonts w:ascii="Times New Roman" w:hAnsi="Times New Roman" w:cs="Times New Roman"/>
                          <w:i w:val="0"/>
                          <w:iCs w:val="0"/>
                          <w:color w:val="auto"/>
                          <w:sz w:val="20"/>
                          <w:szCs w:val="20"/>
                        </w:rPr>
                        <w:t xml:space="preserve">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B111F8">
                        <w:rPr>
                          <w:rFonts w:ascii="Times New Roman" w:hAnsi="Times New Roman" w:cs="Times New Roman"/>
                          <w:i w:val="0"/>
                          <w:iCs w:val="0"/>
                          <w:color w:val="auto"/>
                          <w:sz w:val="20"/>
                          <w:szCs w:val="20"/>
                        </w:rPr>
                        <w:t>(</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similar to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B111F8">
                        <w:rPr>
                          <w:rFonts w:ascii="Times New Roman" w:hAnsi="Times New Roman" w:cs="Times New Roman"/>
                          <w:i w:val="0"/>
                          <w:iCs w:val="0"/>
                          <w:color w:val="auto"/>
                          <w:sz w:val="20"/>
                          <w:szCs w:val="20"/>
                        </w:rPr>
                        <w:t>(</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v:textbox>
                <w10:wrap type="square" anchorx="margin"/>
              </v:shape>
            </w:pict>
          </mc:Fallback>
        </mc:AlternateContent>
      </w:r>
    </w:p>
    <w:p w14:paraId="0B6A3E59" w14:textId="36C9C172"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lastRenderedPageBreak/>
        <w:t xml:space="preserve">Species-specific combinations of </w:t>
      </w:r>
      <w:r w:rsidR="00FB7898">
        <w:rPr>
          <w:rFonts w:ascii="Times New Roman" w:eastAsia="Times New Roman" w:hAnsi="Times New Roman" w:cs="Times New Roman"/>
          <w:b/>
          <w:sz w:val="24"/>
          <w:szCs w:val="24"/>
        </w:rPr>
        <w:t>regulatory genes</w:t>
      </w:r>
      <w:r w:rsidRPr="00086D70">
        <w:rPr>
          <w:rFonts w:ascii="Times New Roman" w:eastAsia="Times New Roman" w:hAnsi="Times New Roman" w:cs="Times New Roman"/>
          <w:b/>
          <w:sz w:val="24"/>
          <w:szCs w:val="24"/>
        </w:rPr>
        <w:t xml:space="preserve"> across Metazoan PRC-like metacells</w:t>
      </w:r>
      <w:r w:rsidR="00B741DB">
        <w:rPr>
          <w:rFonts w:ascii="Times New Roman" w:eastAsia="Times New Roman" w:hAnsi="Times New Roman" w:cs="Times New Roman"/>
          <w:b/>
          <w:sz w:val="24"/>
          <w:szCs w:val="24"/>
        </w:rPr>
        <w:t xml:space="preserve"> </w:t>
      </w:r>
      <w:r w:rsidR="00FF1085">
        <w:rPr>
          <w:rFonts w:ascii="Times New Roman" w:eastAsia="Times New Roman" w:hAnsi="Times New Roman" w:cs="Times New Roman"/>
          <w:b/>
          <w:sz w:val="24"/>
          <w:szCs w:val="24"/>
        </w:rPr>
        <w:t xml:space="preserve"> </w:t>
      </w:r>
    </w:p>
    <w:p w14:paraId="29D4EA52" w14:textId="07DE33C6" w:rsidR="00510453" w:rsidRDefault="002B567E" w:rsidP="00510453">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Next, </w:t>
      </w:r>
      <w:r w:rsidR="001C521D">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examined which genes were responsible for the above network connections</w:t>
      </w:r>
      <w:r w:rsidR="00D32496"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from a vast list of hundreds of orthogroups of regulatory genes, only </w:t>
      </w:r>
      <w:r w:rsidR="000B6504">
        <w:rPr>
          <w:rFonts w:ascii="Times New Roman" w:eastAsia="Times New Roman" w:hAnsi="Times New Roman" w:cs="Times New Roman"/>
          <w:sz w:val="24"/>
          <w:szCs w:val="24"/>
        </w:rPr>
        <w:t>69</w:t>
      </w:r>
      <w:r w:rsidRPr="00086D70">
        <w:rPr>
          <w:rFonts w:ascii="Times New Roman" w:eastAsia="Times New Roman" w:hAnsi="Times New Roman" w:cs="Times New Roman"/>
          <w:sz w:val="24"/>
          <w:szCs w:val="24"/>
        </w:rPr>
        <w:t xml:space="preserve"> were expressed in </w:t>
      </w:r>
      <w:r w:rsidR="0046156D">
        <w:rPr>
          <w:rFonts w:ascii="Times New Roman" w:eastAsia="Times New Roman" w:hAnsi="Times New Roman" w:cs="Times New Roman"/>
          <w:sz w:val="24"/>
          <w:szCs w:val="24"/>
        </w:rPr>
        <w:t>3</w:t>
      </w:r>
      <w:r w:rsidR="00FB417F">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 more phyla (Figure </w:t>
      </w:r>
      <w:r w:rsidR="00EF623B" w:rsidRPr="0026142C">
        <w:rPr>
          <w:rFonts w:ascii="Times New Roman" w:eastAsia="Times New Roman" w:hAnsi="Times New Roman" w:cs="Times New Roman"/>
          <w:sz w:val="24"/>
          <w:szCs w:val="24"/>
        </w:rPr>
        <w:t>3.8</w:t>
      </w:r>
      <w:r w:rsidR="0046156D" w:rsidRPr="0026142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r w:rsidR="004C4A85">
        <w:rPr>
          <w:rFonts w:ascii="Times New Roman" w:eastAsia="Times New Roman" w:hAnsi="Times New Roman" w:cs="Times New Roman"/>
          <w:sz w:val="24"/>
          <w:szCs w:val="24"/>
        </w:rPr>
        <w:t>while</w:t>
      </w:r>
      <w:r w:rsidR="004C4A85"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the majority were expressed in 2 or 1 </w:t>
      </w:r>
      <w:r w:rsidRPr="00CB650B">
        <w:rPr>
          <w:rFonts w:ascii="Times New Roman" w:eastAsia="Times New Roman" w:hAnsi="Times New Roman" w:cs="Times New Roman"/>
          <w:sz w:val="24"/>
          <w:szCs w:val="24"/>
        </w:rPr>
        <w:t>phyla (</w:t>
      </w:r>
      <w:r w:rsidR="00EF623B" w:rsidRPr="00CB650B">
        <w:rPr>
          <w:rFonts w:ascii="Times New Roman" w:eastAsia="Times New Roman" w:hAnsi="Times New Roman" w:cs="Times New Roman"/>
          <w:sz w:val="24"/>
          <w:szCs w:val="24"/>
        </w:rPr>
        <w:t>Extended Figure 3.8A</w:t>
      </w:r>
      <w:r w:rsidRPr="00CB650B">
        <w:rPr>
          <w:rFonts w:ascii="Times New Roman" w:eastAsia="Times New Roman" w:hAnsi="Times New Roman" w:cs="Times New Roman"/>
          <w:sz w:val="24"/>
          <w:szCs w:val="24"/>
        </w:rPr>
        <w:t xml:space="preserve">). Of the </w:t>
      </w:r>
      <w:r w:rsidR="00723E3F" w:rsidRPr="00CB650B">
        <w:rPr>
          <w:rFonts w:ascii="Times New Roman" w:eastAsia="Times New Roman" w:hAnsi="Times New Roman" w:cs="Times New Roman"/>
          <w:sz w:val="24"/>
          <w:szCs w:val="24"/>
        </w:rPr>
        <w:t>regulatory genes</w:t>
      </w:r>
      <w:r w:rsidRPr="00CB650B">
        <w:rPr>
          <w:rFonts w:ascii="Times New Roman" w:eastAsia="Times New Roman" w:hAnsi="Times New Roman" w:cs="Times New Roman"/>
          <w:sz w:val="24"/>
          <w:szCs w:val="24"/>
        </w:rPr>
        <w:t xml:space="preserve"> in common between 3 or more phyla, some</w:t>
      </w:r>
      <w:r w:rsidR="00A1152F" w:rsidRPr="00CB650B">
        <w:rPr>
          <w:rFonts w:ascii="Times New Roman" w:eastAsia="Times New Roman" w:hAnsi="Times New Roman" w:cs="Times New Roman"/>
          <w:sz w:val="24"/>
          <w:szCs w:val="24"/>
        </w:rPr>
        <w:t xml:space="preserve">, like </w:t>
      </w:r>
      <w:r w:rsidRPr="00CB650B">
        <w:rPr>
          <w:rFonts w:ascii="Times New Roman" w:eastAsia="Times New Roman" w:hAnsi="Times New Roman" w:cs="Times New Roman"/>
          <w:sz w:val="24"/>
          <w:szCs w:val="24"/>
        </w:rPr>
        <w:t>Six6/3</w:t>
      </w:r>
      <w:r w:rsidR="00941A42" w:rsidRPr="00CB650B">
        <w:rPr>
          <w:rFonts w:ascii="Times New Roman" w:eastAsia="Times New Roman" w:hAnsi="Times New Roman" w:cs="Times New Roman"/>
          <w:sz w:val="24"/>
          <w:szCs w:val="24"/>
        </w:rPr>
        <w:t xml:space="preserve">, </w:t>
      </w:r>
      <w:r w:rsidRPr="00CB650B">
        <w:rPr>
          <w:rFonts w:ascii="Times New Roman" w:eastAsia="Times New Roman" w:hAnsi="Times New Roman" w:cs="Times New Roman"/>
          <w:sz w:val="24"/>
          <w:szCs w:val="24"/>
        </w:rPr>
        <w:t>Meis2</w:t>
      </w:r>
      <w:r w:rsidR="00505736" w:rsidRPr="00CB650B">
        <w:rPr>
          <w:rFonts w:ascii="Times New Roman" w:eastAsia="Times New Roman" w:hAnsi="Times New Roman" w:cs="Times New Roman"/>
          <w:sz w:val="24"/>
          <w:szCs w:val="24"/>
        </w:rPr>
        <w:t xml:space="preserve"> </w:t>
      </w:r>
      <w:r w:rsidR="00F6067E" w:rsidRPr="00CB650B">
        <w:rPr>
          <w:rFonts w:ascii="Times New Roman" w:eastAsia="Times New Roman" w:hAnsi="Times New Roman" w:cs="Times New Roman"/>
          <w:sz w:val="24"/>
          <w:szCs w:val="24"/>
        </w:rPr>
        <w:t>and Tbx2</w:t>
      </w:r>
      <w:r w:rsidRPr="00CB650B">
        <w:rPr>
          <w:rFonts w:ascii="Times New Roman" w:eastAsia="Times New Roman" w:hAnsi="Times New Roman" w:cs="Times New Roman"/>
          <w:sz w:val="24"/>
          <w:szCs w:val="24"/>
        </w:rPr>
        <w:t xml:space="preserve"> </w:t>
      </w:r>
      <w:r w:rsidR="008972CD" w:rsidRPr="00CB650B">
        <w:rPr>
          <w:rFonts w:ascii="Times New Roman" w:eastAsia="Times New Roman" w:hAnsi="Times New Roman" w:cs="Times New Roman"/>
          <w:sz w:val="24"/>
          <w:szCs w:val="24"/>
        </w:rPr>
        <w:t xml:space="preserve">for ciliary type </w:t>
      </w:r>
      <w:r w:rsidR="004B01C8" w:rsidRPr="00CB650B">
        <w:rPr>
          <w:rFonts w:ascii="Times New Roman" w:hAnsi="Times New Roman" w:cs="Times New Roman"/>
          <w:sz w:val="24"/>
          <w:szCs w:val="24"/>
        </w:rPr>
        <w:fldChar w:fldCharType="begin"/>
      </w:r>
      <w:r w:rsidR="002068FD" w:rsidRPr="00CB650B">
        <w:rPr>
          <w:rFonts w:ascii="Times New Roman" w:hAnsi="Times New Roman" w:cs="Times New Roman"/>
          <w:sz w:val="24"/>
          <w:szCs w:val="24"/>
        </w:rPr>
        <w:instrText xml:space="preserve"> ADDIN ZOTERO_ITEM CSL_CITATION {"citationID":"q2vE5E8L","properties":{"formattedCitation":"(Zuber et al. 2003; Alvarez-Delfin et al. 2009; Vopalensky and Kozmik 2009)","plainCitation":"(Zuber et al. 2003; Alvarez-Delfin et al. 2009; Vopalensky and Kozmik 2009)","noteIndex":0},"citationItems":[{"id":1273,"uris":["http://zotero.org/users/8176000/items/WAZUGQCJ"],"itemData":{"id":1273,"type":"article-journal","abstract":"Several eye-field transcription factors (EFTFs) are expressed in the anterior region of the vertebrate neural plate and are essential for eye formation. The Xenopus EFTFs ET, Rx1, Pax6, Six3, Lhx2, tlland Optx2 are expressed in a dynamic, overlapping pattern in the presumptive eye field. Expression of an EFTF cocktail with Otx2 is sufficient to induce ectopic eyes outside the nervous system at high frequency. Using both cocktail subsets and functional (inductive) analysis of individual EFTFs, we have revealed a genetic network regulating vertebrate eye field specification. Our results support a model of progressive tissue specification in which neural induction then Otx2-driven neural patterning primes the anterior neural plate for eye field formation. Next, the EFTFs form a self-regulating feedback network that specifies the vertebrate eye field. We find striking similarities and differences to the network of homologous Drosophila genes that specify the eye imaginal disc, a finding that is consistent with the idea of a partial evolutionary conservation of eye formation.","container-title":"Development","DOI":"10.1242/dev.00723","ISSN":"0950-1991","issue":"21","journalAbbreviation":"Development","page":"5155-5167","source":"Silverchair","title":"Specification of the vertebrate eye by a network of eye field transcription factors","URL":"https://doi.org/10.1242/dev.00723","volume":"130","author":[{"family":"Zuber","given":"Michael E."},{"family":"Gestri","given":"Gaia"},{"family":"Viczian","given":"Andrea S."},{"family":"Barsacchi","given":"Giuseppina"},{"family":"Harris","given":"William A."}],"accessed":{"date-parts":[["2023",8,14]]},"issued":{"date-parts":[["2003",11,1]]}}},{"id":1274,"uris":["http://zotero.org/users/8176000/items/A9AQZTWI"],"itemData":{"id":1274,"type":"article-journal","abstract":"The vertebrate rod and cone photoreceptors are highly specialized sensory neurons that transduce light into the chemical and electrical signals of the nervous system. Although the physiological properties of cones and rods are well known, only a handful of genes have been identified that regulate the specification of photoreceptor subtypes. Taking advantage of the mosaic organization of photoreceptors in zebrafish, we report the isolation of a mutation resulting in a unique change in photoreceptor cell fate. Mutation of the lots-of-rods (lor) locus results in a near one-for-one transformation of UV-cone precursors into rods. The transformed cells exhibit morphological characteristics and a gene-expression pattern typical of rods, but differentiate in a temporal and spatial pattern consistent with UV-cone development. In mutant larvae and adults, the highly ordered photoreceptor mosaic is maintained and degeneration is not observed, suggesting that lor functions after the specification of the other photoreceptor subtypes. In genetic chimeras, lor functions cell-autonomously in the specification of photoreceptor cell fate. Linkage analysis and genetic-complementation testing indicate that lor is an allele of tbx2b/fby (from beyond). fby was identified by a pineal complex phenotype, and carries a nonsense mutation in the T-box domain of the tbx2b transcription factor. Homozygous fby mutant larvae and lor/fby transheterozygotes also display the lots-of-rods phenotype. Based upon these data, we propose a previously undescribed function for tbx2b in photoreceptor cell precursors, to promote the UV cone fate by repressing the rod differentiation pathway.","container-title":"Proceedings of the National Academy of Sciences","DOI":"10.1073/pnas.0809439106","issue":"6","note":"publisher: Proceedings of the National Academy of Sciences","page":"2023-2028","source":"pnas.org (Atypon)","title":"Tbx2b is required for ultraviolet photoreceptor cell specification during zebrafish retinal development","URL":"https://www.pnas.org/doi/abs/10.1073/pnas.0809439106","volume":"106","author":[{"family":"Alvarez-Delfin","given":"Karen"},{"family":"Morris","given":"Ann C."},{"family":"Snelson","given":"Corey D."},{"family":"Gamse","given":"Joshua T."},{"family":"Gupta","given":"Tripti"},{"family":"Marlow","given":"Florence L."},{"family":"Mullins","given":"Mary C."},{"family":"Burgess","given":"Harold A."},{"family":"Granato","given":"Michael"},{"family":"Fadool","given":"James M."}],"accessed":{"date-parts":[["2023",8,14]]},"issued":{"date-parts":[["2009",2,10]]}}},{"id":897,"uris":["http://zotero.org/users/8176000/items/7C8SR5Y2"],"itemData":{"id":897,"type":"article-journal","abstract":"Animal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URL":"https://royalsocietypublishing.org/doi/full/10.1098/rstb.2009.0079","volume":"364","author":[{"family":"Vopalensky","given":"Pavel"},{"family":"Kozmik","given":"Zbynek"}],"accessed":{"date-parts":[["2022",10,17]]},"issued":{"date-parts":[["2009",10,12]]}}}],"schema":"https://github.com/citation-style-language/schema/raw/master/csl-citation.json"} </w:instrText>
      </w:r>
      <w:r w:rsidR="004B01C8" w:rsidRPr="00CB650B">
        <w:rPr>
          <w:rFonts w:ascii="Times New Roman" w:hAnsi="Times New Roman" w:cs="Times New Roman"/>
          <w:sz w:val="24"/>
          <w:szCs w:val="24"/>
        </w:rPr>
        <w:fldChar w:fldCharType="separate"/>
      </w:r>
      <w:r w:rsidR="004C6569" w:rsidRPr="00CB650B">
        <w:rPr>
          <w:rFonts w:ascii="Times New Roman" w:hAnsi="Times New Roman" w:cs="Times New Roman"/>
          <w:sz w:val="24"/>
        </w:rPr>
        <w:t>(Zuber et al. 2003; Alvarez-Delfin et al. 2009; Vopalensky and Kozmik 2009)</w:t>
      </w:r>
      <w:r w:rsidR="004B01C8" w:rsidRPr="00CB650B">
        <w:rPr>
          <w:rFonts w:ascii="Times New Roman" w:hAnsi="Times New Roman" w:cs="Times New Roman"/>
          <w:sz w:val="24"/>
          <w:szCs w:val="24"/>
        </w:rPr>
        <w:fldChar w:fldCharType="end"/>
      </w:r>
      <w:r w:rsidR="009F4DBA" w:rsidRPr="00CB650B">
        <w:rPr>
          <w:rFonts w:ascii="Times New Roman" w:hAnsi="Times New Roman" w:cs="Times New Roman"/>
          <w:sz w:val="24"/>
          <w:szCs w:val="24"/>
        </w:rPr>
        <w:t xml:space="preserve"> and </w:t>
      </w:r>
      <w:r w:rsidR="008D1235" w:rsidRPr="00CB650B">
        <w:rPr>
          <w:rFonts w:ascii="Times New Roman" w:hAnsi="Times New Roman" w:cs="Times New Roman"/>
          <w:sz w:val="24"/>
          <w:szCs w:val="24"/>
        </w:rPr>
        <w:t xml:space="preserve">glass </w:t>
      </w:r>
      <w:r w:rsidR="001649FD" w:rsidRPr="00CB650B">
        <w:rPr>
          <w:rFonts w:ascii="Times New Roman" w:hAnsi="Times New Roman" w:cs="Times New Roman"/>
          <w:sz w:val="24"/>
          <w:szCs w:val="24"/>
        </w:rPr>
        <w:t xml:space="preserve">for rhabdomeric </w:t>
      </w:r>
      <w:r w:rsidR="00774C0A" w:rsidRPr="00CB650B">
        <w:rPr>
          <w:rFonts w:ascii="Times New Roman" w:hAnsi="Times New Roman" w:cs="Times New Roman"/>
          <w:sz w:val="24"/>
          <w:szCs w:val="24"/>
        </w:rPr>
        <w:fldChar w:fldCharType="begin"/>
      </w:r>
      <w:r w:rsidR="00774C0A" w:rsidRPr="00CB650B">
        <w:rPr>
          <w:rFonts w:ascii="Times New Roman" w:hAnsi="Times New Roman" w:cs="Times New Roman"/>
          <w:sz w:val="24"/>
          <w:szCs w:val="24"/>
        </w:rPr>
        <w:instrText xml:space="preserve"> ADDIN ZOTERO_ITEM CSL_CITATION {"citationID":"sYSAzgyT","properties":{"formattedCitation":"(Bernardo-Garcia et al. 2017)","plainCitation":"(Bernardo-Garcia et al. 2017)","noteIndex":0},"citationItems":[{"id":1549,"uris":["http://zotero.org/users/8176000/items/CN8QWANE"],"itemData":{"id":1549,"type":"article-journal","abstract":"Development of the insect compound eye requires a highly controlled interplay between transcription factors. However, the genetic mechanisms that link early eye field specification to photoreceptor terminal differentiation and fate maintenance remain largely unknown. Here, we decipher the function of 2 transcription factors, Glass and Hazy, which play a central role during photoreceptor development. The regulatory interactions between Glass and Hazy suggest that they function together in a coherent feed-forward loop in all types of Drosophila photoreceptors. While the glass mutant eye lacks the expression of virtually all photoreceptor genes, young hazy mutants correctly express most phototransduction genes. Interestingly, the expression of these genes is drastically reduced in old hazy mutants. This age-dependent loss of the phototransduction cascade correlates with a loss of phototaxis in old hazy mutant flies. We conclude that Glass can either directly or indirectly initiate the expression of most phototransduction proteins in a Hazy-independent manner, and that Hazy is mainly required for the maintenance of functional photoreceptors in adult flies.","container-title":"Fly","DOI":"10.1080/19336934.2016.1244591","ISSN":"1933-6934","issue":"2","note":"publisher: Taylor &amp; Francis\n_eprint: https://doi.org/10.1080/19336934.2016.1244591\nPMID: 27723419","page":"112-120","source":"Taylor and Francis+NEJM","title":"Successive requirement of Glass and Hazy for photoreceptor specification and maintenance in Drosophila","URL":"https://doi.org/10.1080/19336934.2016.1244591","volume":"11","author":[{"family":"Bernardo-Garcia","given":"F. Javier"},{"family":"Humberg","given":"Tim-Henning"},{"family":"Fritsch","given":"Cornelia"},{"family":"Sprecher","given":"Simon G."}],"accessed":{"date-parts":[["2023",10,31]]},"issued":{"date-parts":[["2017",4,3]]}}}],"schema":"https://github.com/citation-style-language/schema/raw/master/csl-citation.json"} </w:instrText>
      </w:r>
      <w:r w:rsidR="00774C0A" w:rsidRPr="00CB650B">
        <w:rPr>
          <w:rFonts w:ascii="Times New Roman" w:hAnsi="Times New Roman" w:cs="Times New Roman"/>
          <w:sz w:val="24"/>
          <w:szCs w:val="24"/>
        </w:rPr>
        <w:fldChar w:fldCharType="separate"/>
      </w:r>
      <w:r w:rsidR="00774C0A" w:rsidRPr="00CB650B">
        <w:rPr>
          <w:rFonts w:ascii="Times New Roman" w:hAnsi="Times New Roman" w:cs="Times New Roman"/>
          <w:sz w:val="24"/>
        </w:rPr>
        <w:t>(Bernardo-Garcia et al. 2017)</w:t>
      </w:r>
      <w:r w:rsidR="00774C0A" w:rsidRPr="00CB650B">
        <w:rPr>
          <w:rFonts w:ascii="Times New Roman" w:hAnsi="Times New Roman" w:cs="Times New Roman"/>
          <w:sz w:val="24"/>
          <w:szCs w:val="24"/>
        </w:rPr>
        <w:fldChar w:fldCharType="end"/>
      </w:r>
      <w:r w:rsidRPr="00CB650B">
        <w:rPr>
          <w:rFonts w:ascii="Times New Roman" w:eastAsia="Times New Roman" w:hAnsi="Times New Roman" w:cs="Times New Roman"/>
          <w:sz w:val="24"/>
          <w:szCs w:val="24"/>
        </w:rPr>
        <w:t>,</w:t>
      </w:r>
      <w:r w:rsidR="008A56E9" w:rsidRPr="00CB650B">
        <w:rPr>
          <w:rFonts w:ascii="Times New Roman" w:eastAsia="Times New Roman" w:hAnsi="Times New Roman" w:cs="Times New Roman"/>
          <w:sz w:val="24"/>
          <w:szCs w:val="24"/>
        </w:rPr>
        <w:t xml:space="preserve"> are recognised for their role in PRC identity and/or specification.</w:t>
      </w:r>
      <w:r w:rsidRPr="00CB650B">
        <w:rPr>
          <w:rFonts w:ascii="Times New Roman" w:eastAsia="Times New Roman" w:hAnsi="Times New Roman" w:cs="Times New Roman"/>
          <w:sz w:val="24"/>
          <w:szCs w:val="24"/>
        </w:rPr>
        <w:t xml:space="preserve"> </w:t>
      </w:r>
      <w:r w:rsidR="008D1235" w:rsidRPr="00CB650B">
        <w:rPr>
          <w:rFonts w:ascii="Times New Roman" w:eastAsia="Times New Roman" w:hAnsi="Times New Roman" w:cs="Times New Roman"/>
          <w:sz w:val="24"/>
          <w:szCs w:val="24"/>
        </w:rPr>
        <w:t xml:space="preserve">However, </w:t>
      </w:r>
      <w:r w:rsidRPr="00CB650B">
        <w:rPr>
          <w:rFonts w:ascii="Times New Roman" w:eastAsia="Times New Roman" w:hAnsi="Times New Roman" w:cs="Times New Roman"/>
          <w:sz w:val="24"/>
          <w:szCs w:val="24"/>
        </w:rPr>
        <w:t xml:space="preserve">for others there is no known connection. Furthermore, some transcription factors that are well known to be involved in photoreceptor identity/specification, for example Otx or Rx </w:t>
      </w:r>
      <w:r w:rsidR="004B01C8" w:rsidRPr="00CB650B">
        <w:rPr>
          <w:rFonts w:ascii="Times New Roman" w:hAnsi="Times New Roman" w:cs="Times New Roman"/>
          <w:sz w:val="24"/>
          <w:szCs w:val="24"/>
        </w:rPr>
        <w:fldChar w:fldCharType="begin"/>
      </w:r>
      <w:r w:rsidR="002068FD" w:rsidRPr="00CB650B">
        <w:rPr>
          <w:rFonts w:ascii="Times New Roman" w:hAnsi="Times New Roman" w:cs="Times New Roman"/>
          <w:sz w:val="24"/>
          <w:szCs w:val="24"/>
        </w:rPr>
        <w:instrText xml:space="preserve"> ADDIN ZOTERO_ITEM CSL_CITATION {"citationID":"Q6PorJGR","properties":{"formattedCitation":"(Arendt 2003; Vopalensky and Kozmik 2009)","plainCitation":"(Arendt 2003; Vopalensky and Kozmik 2009)","noteIndex":0},"citationItems":[{"id":361,"uris":["http://zotero.org/users/8176000/items/NZIDMZ9V"],"itemData":{"id":361,"type":"article-journal","abstract":"The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URL":"https://royalsocietypublishing.org/doi/full/10.1098/rstb.2009.0079","volume":"364","author":[{"family":"Vopalensky","given":"Pavel"},{"family":"Kozmik","given":"Zbynek"}],"accessed":{"date-parts":[["2022",10,17]]},"issued":{"date-parts":[["2009",10,12]]}}}],"schema":"https://github.com/citation-style-language/schema/raw/master/csl-citation.json"} </w:instrText>
      </w:r>
      <w:r w:rsidR="004B01C8" w:rsidRPr="00CB650B">
        <w:rPr>
          <w:rFonts w:ascii="Times New Roman" w:hAnsi="Times New Roman" w:cs="Times New Roman"/>
          <w:sz w:val="24"/>
          <w:szCs w:val="24"/>
        </w:rPr>
        <w:fldChar w:fldCharType="separate"/>
      </w:r>
      <w:r w:rsidR="004B01C8" w:rsidRPr="00CB650B">
        <w:rPr>
          <w:rFonts w:ascii="Times New Roman" w:hAnsi="Times New Roman" w:cs="Times New Roman"/>
          <w:sz w:val="24"/>
          <w:szCs w:val="24"/>
        </w:rPr>
        <w:t>(Arendt 2003; Vopalensky and Kozmik 2009)</w:t>
      </w:r>
      <w:r w:rsidR="004B01C8" w:rsidRPr="00CB650B">
        <w:rPr>
          <w:rFonts w:ascii="Times New Roman" w:hAnsi="Times New Roman" w:cs="Times New Roman"/>
          <w:sz w:val="24"/>
          <w:szCs w:val="24"/>
        </w:rPr>
        <w:fldChar w:fldCharType="end"/>
      </w:r>
      <w:r w:rsidRPr="00CB650B">
        <w:rPr>
          <w:rFonts w:ascii="Times New Roman" w:eastAsia="Times New Roman" w:hAnsi="Times New Roman" w:cs="Times New Roman"/>
          <w:sz w:val="24"/>
          <w:szCs w:val="24"/>
        </w:rPr>
        <w:t xml:space="preserve">, did not pass the threshold of 3 or more phyla in </w:t>
      </w:r>
      <w:r w:rsidR="00557213" w:rsidRPr="00CB650B">
        <w:rPr>
          <w:rFonts w:ascii="Times New Roman" w:eastAsia="Times New Roman" w:hAnsi="Times New Roman" w:cs="Times New Roman"/>
          <w:sz w:val="24"/>
          <w:szCs w:val="24"/>
        </w:rPr>
        <w:t>my</w:t>
      </w:r>
      <w:r w:rsidRPr="00CB650B">
        <w:rPr>
          <w:rFonts w:ascii="Times New Roman" w:eastAsia="Times New Roman" w:hAnsi="Times New Roman" w:cs="Times New Roman"/>
          <w:sz w:val="24"/>
          <w:szCs w:val="24"/>
        </w:rPr>
        <w:t xml:space="preserve"> dataset</w:t>
      </w:r>
      <w:r w:rsidR="00B20365" w:rsidRPr="00CB650B">
        <w:rPr>
          <w:rFonts w:ascii="Times New Roman" w:eastAsia="Times New Roman" w:hAnsi="Times New Roman" w:cs="Times New Roman"/>
          <w:sz w:val="24"/>
          <w:szCs w:val="24"/>
        </w:rPr>
        <w:t xml:space="preserve"> (Extended Figure 3.8A)</w:t>
      </w:r>
      <w:r w:rsidRPr="00CB650B">
        <w:rPr>
          <w:rFonts w:ascii="Times New Roman" w:eastAsia="Times New Roman" w:hAnsi="Times New Roman" w:cs="Times New Roman"/>
          <w:sz w:val="24"/>
          <w:szCs w:val="24"/>
        </w:rPr>
        <w:t>. Curiously,</w:t>
      </w:r>
      <w:r w:rsidRPr="00086D70">
        <w:rPr>
          <w:rFonts w:ascii="Times New Roman" w:eastAsia="Times New Roman" w:hAnsi="Times New Roman" w:cs="Times New Roman"/>
          <w:sz w:val="24"/>
          <w:szCs w:val="24"/>
        </w:rPr>
        <w:t xml:space="preserve"> while there seems to be some conserved pattern of combinations of </w:t>
      </w:r>
      <w:r w:rsidR="00C44793">
        <w:rPr>
          <w:rFonts w:ascii="Times New Roman" w:eastAsia="Times New Roman" w:hAnsi="Times New Roman" w:cs="Times New Roman"/>
          <w:sz w:val="24"/>
          <w:szCs w:val="24"/>
        </w:rPr>
        <w:t>regulatory gene</w:t>
      </w:r>
      <w:r w:rsidRPr="00086D70">
        <w:rPr>
          <w:rFonts w:ascii="Times New Roman" w:eastAsia="Times New Roman" w:hAnsi="Times New Roman" w:cs="Times New Roman"/>
          <w:sz w:val="24"/>
          <w:szCs w:val="24"/>
        </w:rPr>
        <w:t xml:space="preserve">s expressed within </w:t>
      </w:r>
      <w:r w:rsidR="001849D9">
        <w:rPr>
          <w:rFonts w:ascii="Times New Roman" w:eastAsia="Times New Roman" w:hAnsi="Times New Roman" w:cs="Times New Roman"/>
          <w:sz w:val="24"/>
          <w:szCs w:val="24"/>
        </w:rPr>
        <w:t xml:space="preserve">PRC-like metacells of </w:t>
      </w:r>
      <w:r w:rsidRPr="00086D70">
        <w:rPr>
          <w:rFonts w:ascii="Times New Roman" w:eastAsia="Times New Roman" w:hAnsi="Times New Roman" w:cs="Times New Roman"/>
          <w:sz w:val="24"/>
          <w:szCs w:val="24"/>
        </w:rPr>
        <w:t xml:space="preserve">the same species, across </w:t>
      </w:r>
      <w:r w:rsidR="0076205D">
        <w:rPr>
          <w:rFonts w:ascii="Times New Roman" w:eastAsia="Times New Roman" w:hAnsi="Times New Roman" w:cs="Times New Roman"/>
          <w:sz w:val="24"/>
          <w:szCs w:val="24"/>
        </w:rPr>
        <w:t xml:space="preserve">different </w:t>
      </w:r>
      <w:r w:rsidRPr="00086D70">
        <w:rPr>
          <w:rFonts w:ascii="Times New Roman" w:eastAsia="Times New Roman" w:hAnsi="Times New Roman" w:cs="Times New Roman"/>
          <w:sz w:val="24"/>
          <w:szCs w:val="24"/>
        </w:rPr>
        <w:t>species there seems to be little conservation. This explains all the indirect connections found in the network</w:t>
      </w:r>
      <w:r w:rsidR="00171600">
        <w:rPr>
          <w:rFonts w:ascii="Times New Roman" w:eastAsia="Times New Roman" w:hAnsi="Times New Roman" w:cs="Times New Roman"/>
          <w:sz w:val="24"/>
          <w:szCs w:val="24"/>
        </w:rPr>
        <w:t>.</w:t>
      </w:r>
      <w:r w:rsidR="00CE01BE">
        <w:rPr>
          <w:rFonts w:ascii="Times New Roman" w:eastAsia="Times New Roman" w:hAnsi="Times New Roman" w:cs="Times New Roman"/>
          <w:sz w:val="24"/>
          <w:szCs w:val="24"/>
        </w:rPr>
        <w:t xml:space="preserve"> U</w:t>
      </w:r>
      <w:r w:rsidRPr="00086D70">
        <w:rPr>
          <w:rFonts w:ascii="Times New Roman" w:eastAsia="Times New Roman" w:hAnsi="Times New Roman" w:cs="Times New Roman"/>
          <w:sz w:val="24"/>
          <w:szCs w:val="24"/>
        </w:rPr>
        <w:t xml:space="preserve">ltimately all metacells are “related” to each other </w:t>
      </w:r>
      <w:r w:rsidR="0093324F">
        <w:rPr>
          <w:rFonts w:ascii="Times New Roman" w:eastAsia="Times New Roman" w:hAnsi="Times New Roman" w:cs="Times New Roman"/>
          <w:sz w:val="24"/>
          <w:szCs w:val="24"/>
        </w:rPr>
        <w:t xml:space="preserve">to some degree </w:t>
      </w:r>
      <w:r w:rsidRPr="00086D70">
        <w:rPr>
          <w:rFonts w:ascii="Times New Roman" w:eastAsia="Times New Roman" w:hAnsi="Times New Roman" w:cs="Times New Roman"/>
          <w:sz w:val="24"/>
          <w:szCs w:val="24"/>
        </w:rPr>
        <w:t xml:space="preserve">because they share one or few genes with a metacell that in turn shares another set of few genes with a different metacell and so on. </w:t>
      </w:r>
      <w:r w:rsidR="00510453">
        <w:rPr>
          <w:rFonts w:ascii="Times New Roman" w:eastAsia="Times New Roman" w:hAnsi="Times New Roman" w:cs="Times New Roman"/>
          <w:sz w:val="24"/>
          <w:szCs w:val="24"/>
        </w:rPr>
        <w:t>The results of this comparative analysis</w:t>
      </w:r>
      <w:r w:rsidR="00510453" w:rsidRPr="00086D70">
        <w:rPr>
          <w:rFonts w:ascii="Times New Roman" w:eastAsia="Times New Roman" w:hAnsi="Times New Roman" w:cs="Times New Roman"/>
          <w:sz w:val="24"/>
          <w:szCs w:val="24"/>
        </w:rPr>
        <w:t xml:space="preserve"> suggest that the core regulatory complex of PRC-like metacells in different species comprises a set of species-specific genes. Although some </w:t>
      </w:r>
      <w:r w:rsidR="00510453">
        <w:rPr>
          <w:rFonts w:ascii="Times New Roman" w:eastAsia="Times New Roman" w:hAnsi="Times New Roman" w:cs="Times New Roman"/>
          <w:sz w:val="24"/>
          <w:szCs w:val="24"/>
        </w:rPr>
        <w:t>regulatory gene</w:t>
      </w:r>
      <w:r w:rsidR="00510453" w:rsidRPr="00086D70">
        <w:rPr>
          <w:rFonts w:ascii="Times New Roman" w:eastAsia="Times New Roman" w:hAnsi="Times New Roman" w:cs="Times New Roman"/>
          <w:sz w:val="24"/>
          <w:szCs w:val="24"/>
        </w:rPr>
        <w:t xml:space="preserve">s make a recurrent presence across species, the </w:t>
      </w:r>
      <w:r w:rsidR="00510453">
        <w:rPr>
          <w:rFonts w:ascii="Times New Roman" w:eastAsia="Times New Roman" w:hAnsi="Times New Roman" w:cs="Times New Roman"/>
          <w:sz w:val="24"/>
          <w:szCs w:val="24"/>
        </w:rPr>
        <w:t xml:space="preserve">exact </w:t>
      </w:r>
      <w:r w:rsidR="00510453" w:rsidRPr="00086D70">
        <w:rPr>
          <w:rFonts w:ascii="Times New Roman" w:eastAsia="Times New Roman" w:hAnsi="Times New Roman" w:cs="Times New Roman"/>
          <w:sz w:val="24"/>
          <w:szCs w:val="24"/>
        </w:rPr>
        <w:t xml:space="preserve">combination of </w:t>
      </w:r>
      <w:r w:rsidR="00510453">
        <w:rPr>
          <w:rFonts w:ascii="Times New Roman" w:eastAsia="Times New Roman" w:hAnsi="Times New Roman" w:cs="Times New Roman"/>
          <w:sz w:val="24"/>
          <w:szCs w:val="24"/>
        </w:rPr>
        <w:t>genes</w:t>
      </w:r>
      <w:r w:rsidR="00510453" w:rsidRPr="00086D70">
        <w:rPr>
          <w:rFonts w:ascii="Times New Roman" w:eastAsia="Times New Roman" w:hAnsi="Times New Roman" w:cs="Times New Roman"/>
          <w:sz w:val="24"/>
          <w:szCs w:val="24"/>
        </w:rPr>
        <w:t xml:space="preserve"> is often different. </w:t>
      </w:r>
    </w:p>
    <w:p w14:paraId="662D8A83" w14:textId="77777777" w:rsidR="00FB7898" w:rsidRDefault="00FB7898" w:rsidP="00CA041D">
      <w:pPr>
        <w:spacing w:line="360" w:lineRule="auto"/>
        <w:jc w:val="both"/>
        <w:rPr>
          <w:rFonts w:ascii="Times New Roman" w:eastAsia="Times New Roman" w:hAnsi="Times New Roman" w:cs="Times New Roman"/>
          <w:sz w:val="24"/>
          <w:szCs w:val="24"/>
        </w:rPr>
      </w:pPr>
    </w:p>
    <w:p w14:paraId="0A1ECA82" w14:textId="27C9F850" w:rsidR="00FB7898" w:rsidRPr="008F7311" w:rsidRDefault="00FB7898" w:rsidP="00CA041D">
      <w:pPr>
        <w:spacing w:line="360" w:lineRule="auto"/>
        <w:jc w:val="both"/>
        <w:rPr>
          <w:rFonts w:ascii="Times New Roman" w:eastAsia="Times New Roman" w:hAnsi="Times New Roman" w:cs="Times New Roman"/>
          <w:b/>
          <w:bCs/>
          <w:sz w:val="24"/>
          <w:szCs w:val="24"/>
        </w:rPr>
      </w:pPr>
      <w:r w:rsidRPr="008F7311">
        <w:rPr>
          <w:rFonts w:ascii="Times New Roman" w:eastAsia="Times New Roman" w:hAnsi="Times New Roman" w:cs="Times New Roman"/>
          <w:b/>
          <w:bCs/>
          <w:sz w:val="24"/>
          <w:szCs w:val="24"/>
        </w:rPr>
        <w:t>Transcription factors amongst the most abundant regulatory genes in PRC-like metacells throughout animals</w:t>
      </w:r>
    </w:p>
    <w:p w14:paraId="13D07CA8" w14:textId="65CEDEE0" w:rsidR="00E91F4F" w:rsidRDefault="00564F6C"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w:t>
      </w:r>
      <w:r w:rsidR="00514B3C">
        <w:rPr>
          <w:rFonts w:ascii="Times New Roman" w:eastAsia="Times New Roman" w:hAnsi="Times New Roman" w:cs="Times New Roman"/>
          <w:sz w:val="24"/>
          <w:szCs w:val="24"/>
        </w:rPr>
        <w:t xml:space="preserve">, </w:t>
      </w:r>
      <w:r w:rsidR="00BE428F">
        <w:rPr>
          <w:rFonts w:ascii="Times New Roman" w:eastAsia="Times New Roman" w:hAnsi="Times New Roman" w:cs="Times New Roman"/>
          <w:sz w:val="24"/>
          <w:szCs w:val="24"/>
        </w:rPr>
        <w:t>I</w:t>
      </w:r>
      <w:r w:rsidR="00405EC5">
        <w:rPr>
          <w:rFonts w:ascii="Times New Roman" w:eastAsia="Times New Roman" w:hAnsi="Times New Roman" w:cs="Times New Roman"/>
          <w:sz w:val="24"/>
          <w:szCs w:val="24"/>
        </w:rPr>
        <w:t xml:space="preserve"> </w:t>
      </w:r>
      <w:r w:rsidR="004E5672">
        <w:rPr>
          <w:rFonts w:ascii="Times New Roman" w:eastAsia="Times New Roman" w:hAnsi="Times New Roman" w:cs="Times New Roman"/>
          <w:sz w:val="24"/>
          <w:szCs w:val="24"/>
        </w:rPr>
        <w:t>classified</w:t>
      </w:r>
      <w:r w:rsidR="00405EC5">
        <w:rPr>
          <w:rFonts w:ascii="Times New Roman" w:eastAsia="Times New Roman" w:hAnsi="Times New Roman" w:cs="Times New Roman"/>
          <w:sz w:val="24"/>
          <w:szCs w:val="24"/>
        </w:rPr>
        <w:t xml:space="preserve"> the orthogroups of regulatory genes </w:t>
      </w:r>
      <w:r w:rsidR="0081335C">
        <w:rPr>
          <w:rFonts w:ascii="Times New Roman" w:eastAsia="Times New Roman" w:hAnsi="Times New Roman" w:cs="Times New Roman"/>
          <w:sz w:val="24"/>
          <w:szCs w:val="24"/>
        </w:rPr>
        <w:t>into finer categories by performing BLA</w:t>
      </w:r>
      <w:r w:rsidR="007F747E">
        <w:rPr>
          <w:rFonts w:ascii="Times New Roman" w:eastAsia="Times New Roman" w:hAnsi="Times New Roman" w:cs="Times New Roman"/>
          <w:sz w:val="24"/>
          <w:szCs w:val="24"/>
        </w:rPr>
        <w:t>S</w:t>
      </w:r>
      <w:r w:rsidR="0081335C">
        <w:rPr>
          <w:rFonts w:ascii="Times New Roman" w:eastAsia="Times New Roman" w:hAnsi="Times New Roman" w:cs="Times New Roman"/>
          <w:sz w:val="24"/>
          <w:szCs w:val="24"/>
        </w:rPr>
        <w:t>TP versus the Animal Transcription Factor Database (ATFDB v4)</w:t>
      </w:r>
      <w:r w:rsidR="00D7073C">
        <w:rPr>
          <w:rFonts w:ascii="Times New Roman" w:eastAsia="Times New Roman" w:hAnsi="Times New Roman" w:cs="Times New Roman"/>
          <w:sz w:val="24"/>
          <w:szCs w:val="24"/>
        </w:rPr>
        <w:t xml:space="preserve"> </w:t>
      </w:r>
      <w:r w:rsidR="006A07DE">
        <w:rPr>
          <w:rFonts w:ascii="Times New Roman" w:eastAsia="Times New Roman" w:hAnsi="Times New Roman" w:cs="Times New Roman"/>
          <w:sz w:val="24"/>
          <w:szCs w:val="24"/>
        </w:rPr>
        <w:fldChar w:fldCharType="begin"/>
      </w:r>
      <w:r w:rsidR="006A07DE">
        <w:rPr>
          <w:rFonts w:ascii="Times New Roman" w:eastAsia="Times New Roman" w:hAnsi="Times New Roman" w:cs="Times New Roman"/>
          <w:sz w:val="24"/>
          <w:szCs w:val="24"/>
        </w:rPr>
        <w:instrText xml:space="preserve"> ADDIN ZOTERO_ITEM CSL_CITATION {"citationID":"yK0Ql17j","properties":{"formattedCitation":"(Shen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6A07DE">
        <w:rPr>
          <w:rFonts w:ascii="Times New Roman" w:eastAsia="Times New Roman" w:hAnsi="Times New Roman" w:cs="Times New Roman"/>
          <w:sz w:val="24"/>
          <w:szCs w:val="24"/>
        </w:rPr>
        <w:fldChar w:fldCharType="separate"/>
      </w:r>
      <w:r w:rsidR="006A07DE" w:rsidRPr="006A07DE">
        <w:rPr>
          <w:rFonts w:ascii="Times New Roman" w:hAnsi="Times New Roman" w:cs="Times New Roman"/>
          <w:sz w:val="24"/>
        </w:rPr>
        <w:t>(Shen et al. 2023)</w:t>
      </w:r>
      <w:r w:rsidR="006A07DE">
        <w:rPr>
          <w:rFonts w:ascii="Times New Roman" w:eastAsia="Times New Roman" w:hAnsi="Times New Roman" w:cs="Times New Roman"/>
          <w:sz w:val="24"/>
          <w:szCs w:val="24"/>
        </w:rPr>
        <w:fldChar w:fldCharType="end"/>
      </w:r>
      <w:r w:rsidR="0081335C">
        <w:rPr>
          <w:rFonts w:ascii="Times New Roman" w:eastAsia="Times New Roman" w:hAnsi="Times New Roman" w:cs="Times New Roman"/>
          <w:sz w:val="24"/>
          <w:szCs w:val="24"/>
        </w:rPr>
        <w:t xml:space="preserve">. This </w:t>
      </w:r>
      <w:r w:rsidR="00372428">
        <w:rPr>
          <w:rFonts w:ascii="Times New Roman" w:eastAsia="Times New Roman" w:hAnsi="Times New Roman" w:cs="Times New Roman"/>
          <w:sz w:val="24"/>
          <w:szCs w:val="24"/>
        </w:rPr>
        <w:t>clarif</w:t>
      </w:r>
      <w:r w:rsidR="00405E85">
        <w:rPr>
          <w:rFonts w:ascii="Times New Roman" w:eastAsia="Times New Roman" w:hAnsi="Times New Roman" w:cs="Times New Roman"/>
          <w:sz w:val="24"/>
          <w:szCs w:val="24"/>
        </w:rPr>
        <w:t>ied</w:t>
      </w:r>
      <w:r w:rsidR="00372428">
        <w:rPr>
          <w:rFonts w:ascii="Times New Roman" w:eastAsia="Times New Roman" w:hAnsi="Times New Roman" w:cs="Times New Roman"/>
          <w:sz w:val="24"/>
          <w:szCs w:val="24"/>
        </w:rPr>
        <w:t xml:space="preserve"> that </w:t>
      </w:r>
      <w:r w:rsidR="001133EF">
        <w:rPr>
          <w:rFonts w:ascii="Times New Roman" w:eastAsia="Times New Roman" w:hAnsi="Times New Roman" w:cs="Times New Roman"/>
          <w:sz w:val="24"/>
          <w:szCs w:val="24"/>
        </w:rPr>
        <w:t xml:space="preserve">amongst the 69 orthogroups that are shared across 3 or more phyla, </w:t>
      </w:r>
      <w:r w:rsidR="00372428">
        <w:rPr>
          <w:rFonts w:ascii="Times New Roman" w:eastAsia="Times New Roman" w:hAnsi="Times New Roman" w:cs="Times New Roman"/>
          <w:sz w:val="24"/>
          <w:szCs w:val="24"/>
        </w:rPr>
        <w:t xml:space="preserve">around 60% </w:t>
      </w:r>
      <w:r w:rsidR="002B3971">
        <w:rPr>
          <w:rFonts w:ascii="Times New Roman" w:eastAsia="Times New Roman" w:hAnsi="Times New Roman" w:cs="Times New Roman"/>
          <w:sz w:val="24"/>
          <w:szCs w:val="24"/>
        </w:rPr>
        <w:t xml:space="preserve">belonged to </w:t>
      </w:r>
      <w:r w:rsidR="00372428">
        <w:rPr>
          <w:rFonts w:ascii="Times New Roman" w:eastAsia="Times New Roman" w:hAnsi="Times New Roman" w:cs="Times New Roman"/>
          <w:sz w:val="24"/>
          <w:szCs w:val="24"/>
        </w:rPr>
        <w:t>transcription factor</w:t>
      </w:r>
      <w:r w:rsidR="002B3971">
        <w:rPr>
          <w:rFonts w:ascii="Times New Roman" w:eastAsia="Times New Roman" w:hAnsi="Times New Roman" w:cs="Times New Roman"/>
          <w:sz w:val="24"/>
          <w:szCs w:val="24"/>
        </w:rPr>
        <w:t xml:space="preserve"> families</w:t>
      </w:r>
      <w:r w:rsidR="00FD19A6">
        <w:rPr>
          <w:rFonts w:ascii="Times New Roman" w:eastAsia="Times New Roman" w:hAnsi="Times New Roman" w:cs="Times New Roman"/>
          <w:sz w:val="24"/>
          <w:szCs w:val="24"/>
        </w:rPr>
        <w:t xml:space="preserve"> (Figure </w:t>
      </w:r>
      <w:r w:rsidR="002E2BD5" w:rsidRPr="006F632D">
        <w:rPr>
          <w:rFonts w:ascii="Times New Roman" w:eastAsia="Times New Roman" w:hAnsi="Times New Roman" w:cs="Times New Roman"/>
          <w:sz w:val="24"/>
          <w:szCs w:val="24"/>
        </w:rPr>
        <w:t>3.8</w:t>
      </w:r>
      <w:r w:rsidR="00FD19A6" w:rsidRPr="006F632D">
        <w:rPr>
          <w:rFonts w:ascii="Times New Roman" w:eastAsia="Times New Roman" w:hAnsi="Times New Roman" w:cs="Times New Roman"/>
          <w:sz w:val="24"/>
          <w:szCs w:val="24"/>
        </w:rPr>
        <w:t>B</w:t>
      </w:r>
      <w:r w:rsidR="00FD19A6">
        <w:rPr>
          <w:rFonts w:ascii="Times New Roman" w:eastAsia="Times New Roman" w:hAnsi="Times New Roman" w:cs="Times New Roman"/>
          <w:sz w:val="24"/>
          <w:szCs w:val="24"/>
        </w:rPr>
        <w:t>)</w:t>
      </w:r>
      <w:r w:rsidR="00C02108">
        <w:rPr>
          <w:rFonts w:ascii="Times New Roman" w:eastAsia="Times New Roman" w:hAnsi="Times New Roman" w:cs="Times New Roman"/>
          <w:sz w:val="24"/>
          <w:szCs w:val="24"/>
        </w:rPr>
        <w:t xml:space="preserve">. </w:t>
      </w:r>
      <w:r w:rsidR="00BB6A61">
        <w:rPr>
          <w:rFonts w:ascii="Times New Roman" w:eastAsia="Times New Roman" w:hAnsi="Times New Roman" w:cs="Times New Roman"/>
          <w:sz w:val="24"/>
          <w:szCs w:val="24"/>
        </w:rPr>
        <w:t>T</w:t>
      </w:r>
      <w:r w:rsidR="00C02108">
        <w:rPr>
          <w:rFonts w:ascii="Times New Roman" w:eastAsia="Times New Roman" w:hAnsi="Times New Roman" w:cs="Times New Roman"/>
          <w:sz w:val="24"/>
          <w:szCs w:val="24"/>
        </w:rPr>
        <w:t xml:space="preserve">he remainder of the orthogroups </w:t>
      </w:r>
      <w:r w:rsidR="00BB6A61">
        <w:rPr>
          <w:rFonts w:ascii="Times New Roman" w:eastAsia="Times New Roman" w:hAnsi="Times New Roman" w:cs="Times New Roman"/>
          <w:sz w:val="24"/>
          <w:szCs w:val="24"/>
        </w:rPr>
        <w:t>were either transcription cofactors</w:t>
      </w:r>
      <w:r w:rsidR="002E3170">
        <w:rPr>
          <w:rFonts w:ascii="Times New Roman" w:eastAsia="Times New Roman" w:hAnsi="Times New Roman" w:cs="Times New Roman"/>
          <w:sz w:val="24"/>
          <w:szCs w:val="24"/>
        </w:rPr>
        <w:t xml:space="preserve"> (~23%)</w:t>
      </w:r>
      <w:r w:rsidR="00BB6A61">
        <w:rPr>
          <w:rFonts w:ascii="Times New Roman" w:eastAsia="Times New Roman" w:hAnsi="Times New Roman" w:cs="Times New Roman"/>
          <w:sz w:val="24"/>
          <w:szCs w:val="24"/>
        </w:rPr>
        <w:t xml:space="preserve">, genes </w:t>
      </w:r>
      <w:r w:rsidR="00E97ABE">
        <w:rPr>
          <w:rFonts w:ascii="Times New Roman" w:eastAsia="Times New Roman" w:hAnsi="Times New Roman" w:cs="Times New Roman"/>
          <w:sz w:val="24"/>
          <w:szCs w:val="24"/>
        </w:rPr>
        <w:t>that interact with transcription factors but do not directly bind DNA, or other regulatory genes</w:t>
      </w:r>
      <w:r w:rsidR="00F87A14">
        <w:rPr>
          <w:rFonts w:ascii="Times New Roman" w:eastAsia="Times New Roman" w:hAnsi="Times New Roman" w:cs="Times New Roman"/>
          <w:sz w:val="24"/>
          <w:szCs w:val="24"/>
        </w:rPr>
        <w:t xml:space="preserve"> </w:t>
      </w:r>
      <w:r w:rsidR="002E3170">
        <w:rPr>
          <w:rFonts w:ascii="Times New Roman" w:eastAsia="Times New Roman" w:hAnsi="Times New Roman" w:cs="Times New Roman"/>
          <w:sz w:val="24"/>
          <w:szCs w:val="24"/>
        </w:rPr>
        <w:t xml:space="preserve">(~17%) </w:t>
      </w:r>
      <w:r w:rsidR="00F87A14">
        <w:rPr>
          <w:rFonts w:ascii="Times New Roman" w:eastAsia="Times New Roman" w:hAnsi="Times New Roman" w:cs="Times New Roman"/>
          <w:sz w:val="24"/>
          <w:szCs w:val="24"/>
        </w:rPr>
        <w:t xml:space="preserve">like </w:t>
      </w:r>
      <w:r w:rsidR="0001255D">
        <w:rPr>
          <w:rFonts w:ascii="Times New Roman" w:eastAsia="Times New Roman" w:hAnsi="Times New Roman" w:cs="Times New Roman"/>
          <w:sz w:val="24"/>
          <w:szCs w:val="24"/>
        </w:rPr>
        <w:t>RNA polymerases and</w:t>
      </w:r>
      <w:r w:rsidR="00FD19A6">
        <w:rPr>
          <w:rFonts w:ascii="Times New Roman" w:eastAsia="Times New Roman" w:hAnsi="Times New Roman" w:cs="Times New Roman"/>
          <w:sz w:val="24"/>
          <w:szCs w:val="24"/>
        </w:rPr>
        <w:t xml:space="preserve"> </w:t>
      </w:r>
      <w:r w:rsidR="00A006E4">
        <w:rPr>
          <w:rFonts w:ascii="Times New Roman" w:eastAsia="Times New Roman" w:hAnsi="Times New Roman" w:cs="Times New Roman"/>
          <w:sz w:val="24"/>
          <w:szCs w:val="24"/>
        </w:rPr>
        <w:t>proteins that interact with the chromatin structure</w:t>
      </w:r>
      <w:r w:rsidR="00FD19A6" w:rsidRPr="00A006E4">
        <w:rPr>
          <w:rFonts w:ascii="Times New Roman" w:eastAsia="Times New Roman" w:hAnsi="Times New Roman" w:cs="Times New Roman"/>
          <w:sz w:val="24"/>
          <w:szCs w:val="24"/>
        </w:rPr>
        <w:t>.</w:t>
      </w:r>
      <w:r w:rsidR="00FD19A6">
        <w:rPr>
          <w:rFonts w:ascii="Times New Roman" w:eastAsia="Times New Roman" w:hAnsi="Times New Roman" w:cs="Times New Roman"/>
          <w:sz w:val="24"/>
          <w:szCs w:val="24"/>
        </w:rPr>
        <w:t xml:space="preserve"> </w:t>
      </w:r>
      <w:r w:rsidR="00C14740">
        <w:rPr>
          <w:rFonts w:ascii="Times New Roman" w:eastAsia="Times New Roman" w:hAnsi="Times New Roman" w:cs="Times New Roman"/>
          <w:sz w:val="24"/>
          <w:szCs w:val="24"/>
        </w:rPr>
        <w:t>The</w:t>
      </w:r>
      <w:r w:rsidR="00A56107">
        <w:rPr>
          <w:rFonts w:ascii="Times New Roman" w:eastAsia="Times New Roman" w:hAnsi="Times New Roman" w:cs="Times New Roman"/>
          <w:sz w:val="24"/>
          <w:szCs w:val="24"/>
        </w:rPr>
        <w:t xml:space="preserve"> transcription factors belonged to multiple different families, with </w:t>
      </w:r>
      <w:r w:rsidR="008B0F16">
        <w:rPr>
          <w:rFonts w:ascii="Times New Roman" w:eastAsia="Times New Roman" w:hAnsi="Times New Roman" w:cs="Times New Roman"/>
          <w:sz w:val="24"/>
          <w:szCs w:val="24"/>
        </w:rPr>
        <w:t xml:space="preserve">bZIP transcription factors, zinc finger C2H2 and homeoboxes being amongst the </w:t>
      </w:r>
      <w:r w:rsidR="008E73BA" w:rsidRPr="00263F75">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92032" behindDoc="0" locked="0" layoutInCell="1" allowOverlap="1" wp14:anchorId="3CDC82A6" wp14:editId="536203C2">
                <wp:simplePos x="0" y="0"/>
                <wp:positionH relativeFrom="margin">
                  <wp:posOffset>-71120</wp:posOffset>
                </wp:positionH>
                <wp:positionV relativeFrom="margin">
                  <wp:posOffset>7209459</wp:posOffset>
                </wp:positionV>
                <wp:extent cx="5544000" cy="1933575"/>
                <wp:effectExtent l="0" t="0" r="0" b="9525"/>
                <wp:wrapTopAndBottom/>
                <wp:docPr id="1186497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933575"/>
                        </a:xfrm>
                        <a:prstGeom prst="rect">
                          <a:avLst/>
                        </a:prstGeom>
                        <a:solidFill>
                          <a:srgbClr val="FFFFFF"/>
                        </a:solidFill>
                        <a:ln w="9525">
                          <a:noFill/>
                          <a:miter lim="800000"/>
                          <a:headEnd/>
                          <a:tailEnd/>
                        </a:ln>
                      </wps:spPr>
                      <wps:txbx id="9">
                        <w:txbxContent>
                          <w:p w14:paraId="1F09BA62" w14:textId="5BCBBBFD" w:rsidR="0055508E" w:rsidRPr="00C8011C" w:rsidRDefault="0055508E" w:rsidP="00F11A2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0"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C82A6" id="_x0000_s1038" type="#_x0000_t202" style="position:absolute;left:0;text-align:left;margin-left:-5.6pt;margin-top:567.65pt;width:436.55pt;height:152.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" stroked="f">
                <v:textbox style="mso-next-textbox:#_x0000_s1039">
                  <w:txbxContent>
                    <w:p w14:paraId="1F09BA62" w14:textId="5BCBBBFD" w:rsidR="0055508E" w:rsidRPr="00C8011C" w:rsidRDefault="0055508E" w:rsidP="00F11A2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1"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v:textbox>
                <w10:wrap type="topAndBottom" anchorx="margin" anchory="margin"/>
              </v:shape>
            </w:pict>
          </mc:Fallback>
        </mc:AlternateContent>
      </w:r>
      <w:r w:rsidR="002C040C">
        <w:rPr>
          <w:rFonts w:ascii="Times New Roman" w:eastAsia="Times New Roman" w:hAnsi="Times New Roman" w:cs="Times New Roman"/>
          <w:noProof/>
          <w:sz w:val="24"/>
          <w:szCs w:val="24"/>
        </w:rPr>
        <w:drawing>
          <wp:inline distT="0" distB="0" distL="0" distR="0" wp14:anchorId="488C580C" wp14:editId="345D70ED">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2"/>
                    <a:stretch>
                      <a:fillRect/>
                    </a:stretch>
                  </pic:blipFill>
                  <pic:spPr>
                    <a:xfrm>
                      <a:off x="0" y="0"/>
                      <a:ext cx="5401310" cy="7120255"/>
                    </a:xfrm>
                    <a:prstGeom prst="rect">
                      <a:avLst/>
                    </a:prstGeom>
                  </pic:spPr>
                </pic:pic>
              </a:graphicData>
            </a:graphic>
          </wp:inline>
        </w:drawing>
      </w:r>
      <w:r w:rsidR="008E73BA">
        <w:rPr>
          <w:noProof/>
        </w:rPr>
        <w:lastRenderedPageBreak/>
        <mc:AlternateContent>
          <mc:Choice Requires="wps">
            <w:drawing>
              <wp:inline distT="0" distB="0" distL="0" distR="0" wp14:anchorId="079E893E" wp14:editId="372EF831">
                <wp:extent cx="5401310" cy="2600325"/>
                <wp:effectExtent l="0" t="0" r="8890" b="1905"/>
                <wp:docPr id="1680184868" name="Text Box 1"/>
                <wp:cNvGraphicFramePr/>
                <a:graphic xmlns:a="http://schemas.openxmlformats.org/drawingml/2006/main">
                  <a:graphicData uri="http://schemas.microsoft.com/office/word/2010/wordprocessingShape">
                    <wps:wsp>
                      <wps:cNvSpPr txBox="1"/>
                      <wps:spPr>
                        <a:xfrm>
                          <a:off x="0" y="0"/>
                          <a:ext cx="5401310" cy="2600325"/>
                        </a:xfrm>
                        <a:prstGeom prst="rect">
                          <a:avLst/>
                        </a:prstGeom>
                        <a:solidFill>
                          <a:prstClr val="white"/>
                        </a:solidFill>
                        <a:ln>
                          <a:noFill/>
                        </a:ln>
                      </wps:spPr>
                      <wps:linkedTxbx id="9" seq="1"/>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79E893E" id="_x0000_s1039" type="#_x0000_t202" style="width:425.3pt;height:20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" stroked="f">
                <v:textbox inset="0,0,0,0">
                  <w:txbxContent/>
                </v:textbox>
                <w10:anchorlock/>
              </v:shape>
            </w:pict>
          </mc:Fallback>
        </mc:AlternateContent>
      </w:r>
      <w:r w:rsidR="008B0F16">
        <w:rPr>
          <w:rFonts w:ascii="Times New Roman" w:eastAsia="Times New Roman" w:hAnsi="Times New Roman" w:cs="Times New Roman"/>
          <w:sz w:val="24"/>
          <w:szCs w:val="24"/>
        </w:rPr>
        <w:t>most</w:t>
      </w:r>
      <w:r w:rsidR="001D25CA" w:rsidRPr="001D25CA">
        <w:rPr>
          <w:rFonts w:ascii="Times New Roman" w:eastAsia="Times New Roman" w:hAnsi="Times New Roman" w:cs="Times New Roman"/>
          <w:sz w:val="24"/>
          <w:szCs w:val="24"/>
        </w:rPr>
        <w:t xml:space="preserve"> </w:t>
      </w:r>
      <w:r w:rsidR="001D25CA">
        <w:rPr>
          <w:rFonts w:ascii="Times New Roman" w:eastAsia="Times New Roman" w:hAnsi="Times New Roman" w:cs="Times New Roman"/>
          <w:sz w:val="24"/>
          <w:szCs w:val="24"/>
        </w:rPr>
        <w:t xml:space="preserve">predominant (Figure </w:t>
      </w:r>
      <w:r w:rsidR="001D25CA" w:rsidRPr="006533FF">
        <w:rPr>
          <w:rFonts w:ascii="Times New Roman" w:eastAsia="Times New Roman" w:hAnsi="Times New Roman" w:cs="Times New Roman"/>
          <w:sz w:val="24"/>
          <w:szCs w:val="24"/>
        </w:rPr>
        <w:t>3.8C</w:t>
      </w:r>
      <w:r w:rsidR="001D25CA">
        <w:rPr>
          <w:rFonts w:ascii="Times New Roman" w:eastAsia="Times New Roman" w:hAnsi="Times New Roman" w:cs="Times New Roman"/>
          <w:sz w:val="24"/>
          <w:szCs w:val="24"/>
        </w:rPr>
        <w:t>).</w:t>
      </w:r>
      <w:r w:rsidR="006533FF">
        <w:rPr>
          <w:rFonts w:ascii="Times New Roman" w:eastAsia="Times New Roman" w:hAnsi="Times New Roman" w:cs="Times New Roman"/>
          <w:sz w:val="24"/>
          <w:szCs w:val="24"/>
        </w:rPr>
        <w:t xml:space="preserve"> </w:t>
      </w:r>
      <w:r w:rsidR="00A012E8">
        <w:rPr>
          <w:rFonts w:ascii="Times New Roman" w:eastAsia="Times New Roman" w:hAnsi="Times New Roman" w:cs="Times New Roman"/>
          <w:sz w:val="24"/>
          <w:szCs w:val="24"/>
        </w:rPr>
        <w:t xml:space="preserve">Overall, </w:t>
      </w:r>
      <w:r w:rsidR="003C0B42">
        <w:rPr>
          <w:rFonts w:ascii="Times New Roman" w:eastAsia="Times New Roman" w:hAnsi="Times New Roman" w:cs="Times New Roman"/>
          <w:sz w:val="24"/>
          <w:szCs w:val="24"/>
        </w:rPr>
        <w:t xml:space="preserve">the most abundant transcription factor families possess </w:t>
      </w:r>
      <w:r w:rsidR="00B12E6B">
        <w:rPr>
          <w:rFonts w:ascii="Times New Roman" w:eastAsia="Times New Roman" w:hAnsi="Times New Roman" w:cs="Times New Roman"/>
          <w:sz w:val="24"/>
          <w:szCs w:val="24"/>
        </w:rPr>
        <w:t>varied</w:t>
      </w:r>
      <w:r w:rsidR="00BE28F8">
        <w:rPr>
          <w:rFonts w:ascii="Times New Roman" w:eastAsia="Times New Roman" w:hAnsi="Times New Roman" w:cs="Times New Roman"/>
          <w:sz w:val="24"/>
          <w:szCs w:val="24"/>
        </w:rPr>
        <w:t xml:space="preserve"> types of DNA binding domains, </w:t>
      </w:r>
      <w:r w:rsidR="003C0B42">
        <w:rPr>
          <w:rFonts w:ascii="Times New Roman" w:eastAsia="Times New Roman" w:hAnsi="Times New Roman" w:cs="Times New Roman"/>
          <w:sz w:val="24"/>
          <w:szCs w:val="24"/>
        </w:rPr>
        <w:t>but the most popular are the b</w:t>
      </w:r>
      <w:r w:rsidR="00BE28F8">
        <w:rPr>
          <w:rFonts w:ascii="Times New Roman" w:eastAsia="Times New Roman" w:hAnsi="Times New Roman" w:cs="Times New Roman"/>
          <w:sz w:val="24"/>
          <w:szCs w:val="24"/>
        </w:rPr>
        <w:t xml:space="preserve">asic </w:t>
      </w:r>
      <w:r w:rsidR="003C0B42">
        <w:rPr>
          <w:rFonts w:ascii="Times New Roman" w:eastAsia="Times New Roman" w:hAnsi="Times New Roman" w:cs="Times New Roman"/>
          <w:sz w:val="24"/>
          <w:szCs w:val="24"/>
        </w:rPr>
        <w:t>d</w:t>
      </w:r>
      <w:r w:rsidR="00BE28F8">
        <w:rPr>
          <w:rFonts w:ascii="Times New Roman" w:eastAsia="Times New Roman" w:hAnsi="Times New Roman" w:cs="Times New Roman"/>
          <w:sz w:val="24"/>
          <w:szCs w:val="24"/>
        </w:rPr>
        <w:t>oma</w:t>
      </w:r>
      <w:r w:rsidR="003C0B42">
        <w:rPr>
          <w:rFonts w:ascii="Times New Roman" w:eastAsia="Times New Roman" w:hAnsi="Times New Roman" w:cs="Times New Roman"/>
          <w:sz w:val="24"/>
          <w:szCs w:val="24"/>
        </w:rPr>
        <w:t>i</w:t>
      </w:r>
      <w:r w:rsidR="00BE28F8">
        <w:rPr>
          <w:rFonts w:ascii="Times New Roman" w:eastAsia="Times New Roman" w:hAnsi="Times New Roman" w:cs="Times New Roman"/>
          <w:sz w:val="24"/>
          <w:szCs w:val="24"/>
        </w:rPr>
        <w:t xml:space="preserve">ns </w:t>
      </w:r>
      <w:r w:rsidR="00B12E6B">
        <w:rPr>
          <w:rFonts w:ascii="Times New Roman" w:eastAsia="Times New Roman" w:hAnsi="Times New Roman" w:cs="Times New Roman"/>
          <w:sz w:val="24"/>
          <w:szCs w:val="24"/>
        </w:rPr>
        <w:t>and the</w:t>
      </w:r>
      <w:r w:rsidR="00BE28F8">
        <w:rPr>
          <w:rFonts w:ascii="Times New Roman" w:eastAsia="Times New Roman" w:hAnsi="Times New Roman" w:cs="Times New Roman"/>
          <w:sz w:val="24"/>
          <w:szCs w:val="24"/>
        </w:rPr>
        <w:t xml:space="preserve"> helix</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turn</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 xml:space="preserve">helix, </w:t>
      </w:r>
      <w:r w:rsidR="00B12E6B">
        <w:rPr>
          <w:rFonts w:ascii="Times New Roman" w:eastAsia="Times New Roman" w:hAnsi="Times New Roman" w:cs="Times New Roman"/>
          <w:sz w:val="24"/>
          <w:szCs w:val="24"/>
        </w:rPr>
        <w:t xml:space="preserve">although </w:t>
      </w:r>
      <w:r w:rsidR="008F3152">
        <w:rPr>
          <w:rFonts w:ascii="Times New Roman" w:eastAsia="Times New Roman" w:hAnsi="Times New Roman" w:cs="Times New Roman"/>
          <w:sz w:val="24"/>
          <w:szCs w:val="24"/>
        </w:rPr>
        <w:t>many</w:t>
      </w:r>
      <w:r w:rsidR="00BE28F8">
        <w:rPr>
          <w:rFonts w:ascii="Times New Roman" w:eastAsia="Times New Roman" w:hAnsi="Times New Roman" w:cs="Times New Roman"/>
          <w:sz w:val="24"/>
          <w:szCs w:val="24"/>
        </w:rPr>
        <w:t xml:space="preserve"> others </w:t>
      </w:r>
      <w:r w:rsidR="008F3152" w:rsidRPr="00CB650B">
        <w:rPr>
          <w:rFonts w:ascii="Times New Roman" w:eastAsia="Times New Roman" w:hAnsi="Times New Roman" w:cs="Times New Roman"/>
          <w:sz w:val="24"/>
          <w:szCs w:val="24"/>
        </w:rPr>
        <w:t>have an</w:t>
      </w:r>
      <w:r w:rsidR="003C0B42" w:rsidRPr="00CB650B">
        <w:rPr>
          <w:rFonts w:ascii="Times New Roman" w:eastAsia="Times New Roman" w:hAnsi="Times New Roman" w:cs="Times New Roman"/>
          <w:sz w:val="24"/>
          <w:szCs w:val="24"/>
        </w:rPr>
        <w:t xml:space="preserve"> unclassified structure. </w:t>
      </w:r>
      <w:r w:rsidR="009F232A" w:rsidRPr="00CB650B">
        <w:rPr>
          <w:rFonts w:ascii="Times New Roman" w:eastAsia="Times New Roman" w:hAnsi="Times New Roman" w:cs="Times New Roman"/>
          <w:sz w:val="24"/>
          <w:szCs w:val="24"/>
        </w:rPr>
        <w:t>E</w:t>
      </w:r>
      <w:r w:rsidR="006533FF" w:rsidRPr="00CB650B">
        <w:rPr>
          <w:rFonts w:ascii="Times New Roman" w:eastAsia="Times New Roman" w:hAnsi="Times New Roman" w:cs="Times New Roman"/>
          <w:sz w:val="24"/>
          <w:szCs w:val="24"/>
        </w:rPr>
        <w:t>xamin</w:t>
      </w:r>
      <w:r w:rsidR="009F232A" w:rsidRPr="00CB650B">
        <w:rPr>
          <w:rFonts w:ascii="Times New Roman" w:eastAsia="Times New Roman" w:hAnsi="Times New Roman" w:cs="Times New Roman"/>
          <w:sz w:val="24"/>
          <w:szCs w:val="24"/>
        </w:rPr>
        <w:t>ing</w:t>
      </w:r>
      <w:r w:rsidR="006533FF" w:rsidRPr="00CB650B">
        <w:rPr>
          <w:rFonts w:ascii="Times New Roman" w:eastAsia="Times New Roman" w:hAnsi="Times New Roman" w:cs="Times New Roman"/>
          <w:sz w:val="24"/>
          <w:szCs w:val="24"/>
        </w:rPr>
        <w:t xml:space="preserve"> all </w:t>
      </w:r>
      <w:r w:rsidR="00B6776A" w:rsidRPr="00CB650B">
        <w:rPr>
          <w:rFonts w:ascii="Times New Roman" w:eastAsia="Times New Roman" w:hAnsi="Times New Roman" w:cs="Times New Roman"/>
          <w:sz w:val="24"/>
          <w:szCs w:val="24"/>
        </w:rPr>
        <w:t xml:space="preserve">421 </w:t>
      </w:r>
      <w:r w:rsidR="006533FF" w:rsidRPr="00CB650B">
        <w:rPr>
          <w:rFonts w:ascii="Times New Roman" w:eastAsia="Times New Roman" w:hAnsi="Times New Roman" w:cs="Times New Roman"/>
          <w:sz w:val="24"/>
          <w:szCs w:val="24"/>
        </w:rPr>
        <w:t xml:space="preserve">orthogroups that were present in at least 2 </w:t>
      </w:r>
      <w:r w:rsidR="00153167" w:rsidRPr="00CB650B">
        <w:rPr>
          <w:rFonts w:ascii="Times New Roman" w:eastAsia="Times New Roman" w:hAnsi="Times New Roman" w:cs="Times New Roman"/>
          <w:sz w:val="24"/>
          <w:szCs w:val="24"/>
        </w:rPr>
        <w:t>metacells</w:t>
      </w:r>
      <w:r w:rsidR="006533FF" w:rsidRPr="00CB650B">
        <w:rPr>
          <w:rFonts w:ascii="Times New Roman" w:eastAsia="Times New Roman" w:hAnsi="Times New Roman" w:cs="Times New Roman"/>
          <w:sz w:val="24"/>
          <w:szCs w:val="24"/>
        </w:rPr>
        <w:t xml:space="preserve"> (</w:t>
      </w:r>
      <w:r w:rsidR="00B6776A" w:rsidRPr="00CB650B">
        <w:rPr>
          <w:rFonts w:ascii="Times New Roman" w:eastAsia="Times New Roman" w:hAnsi="Times New Roman" w:cs="Times New Roman"/>
          <w:sz w:val="24"/>
          <w:szCs w:val="24"/>
        </w:rPr>
        <w:t>Supp</w:t>
      </w:r>
      <w:r w:rsidR="00AF7AE6" w:rsidRPr="00CB650B">
        <w:rPr>
          <w:rFonts w:ascii="Times New Roman" w:eastAsia="Times New Roman" w:hAnsi="Times New Roman" w:cs="Times New Roman"/>
          <w:sz w:val="24"/>
          <w:szCs w:val="24"/>
        </w:rPr>
        <w:t>lementary Table S3.3</w:t>
      </w:r>
      <w:r w:rsidR="006533FF" w:rsidRPr="00CB650B">
        <w:rPr>
          <w:rFonts w:ascii="Times New Roman" w:eastAsia="Times New Roman" w:hAnsi="Times New Roman" w:cs="Times New Roman"/>
          <w:sz w:val="24"/>
          <w:szCs w:val="24"/>
        </w:rPr>
        <w:t>)</w:t>
      </w:r>
      <w:r w:rsidR="001933E7" w:rsidRPr="00CB650B">
        <w:rPr>
          <w:rFonts w:ascii="Times New Roman" w:eastAsia="Times New Roman" w:hAnsi="Times New Roman" w:cs="Times New Roman"/>
          <w:sz w:val="24"/>
          <w:szCs w:val="24"/>
        </w:rPr>
        <w:t>,</w:t>
      </w:r>
      <w:r w:rsidR="006533FF">
        <w:rPr>
          <w:rFonts w:ascii="Times New Roman" w:eastAsia="Times New Roman" w:hAnsi="Times New Roman" w:cs="Times New Roman"/>
          <w:sz w:val="24"/>
          <w:szCs w:val="24"/>
        </w:rPr>
        <w:t xml:space="preserve"> t</w:t>
      </w:r>
      <w:r w:rsidR="00D31238">
        <w:rPr>
          <w:rFonts w:ascii="Times New Roman" w:eastAsia="Times New Roman" w:hAnsi="Times New Roman" w:cs="Times New Roman"/>
          <w:sz w:val="24"/>
          <w:szCs w:val="24"/>
        </w:rPr>
        <w:t xml:space="preserve">he percentages of these categories were very similar: </w:t>
      </w:r>
      <w:r w:rsidR="00836CE6">
        <w:rPr>
          <w:rFonts w:ascii="Times New Roman" w:eastAsia="Times New Roman" w:hAnsi="Times New Roman" w:cs="Times New Roman"/>
          <w:sz w:val="24"/>
          <w:szCs w:val="24"/>
        </w:rPr>
        <w:t xml:space="preserve">~59% transcription factors; </w:t>
      </w:r>
      <w:r w:rsidR="00F31E7B">
        <w:rPr>
          <w:rFonts w:ascii="Times New Roman" w:eastAsia="Times New Roman" w:hAnsi="Times New Roman" w:cs="Times New Roman"/>
          <w:sz w:val="24"/>
          <w:szCs w:val="24"/>
        </w:rPr>
        <w:t xml:space="preserve">~29% cofactors; </w:t>
      </w:r>
      <w:r w:rsidR="00511A6A">
        <w:rPr>
          <w:rFonts w:ascii="Times New Roman" w:eastAsia="Times New Roman" w:hAnsi="Times New Roman" w:cs="Times New Roman"/>
          <w:sz w:val="24"/>
          <w:szCs w:val="24"/>
        </w:rPr>
        <w:t>~</w:t>
      </w:r>
      <w:r w:rsidR="00F31E7B">
        <w:rPr>
          <w:rFonts w:ascii="Times New Roman" w:eastAsia="Times New Roman" w:hAnsi="Times New Roman" w:cs="Times New Roman"/>
          <w:sz w:val="24"/>
          <w:szCs w:val="24"/>
        </w:rPr>
        <w:t>1</w:t>
      </w:r>
      <w:r w:rsidR="0071412D">
        <w:rPr>
          <w:rFonts w:ascii="Times New Roman" w:eastAsia="Times New Roman" w:hAnsi="Times New Roman" w:cs="Times New Roman"/>
          <w:sz w:val="24"/>
          <w:szCs w:val="24"/>
        </w:rPr>
        <w:t>2</w:t>
      </w:r>
      <w:r w:rsidR="00F31E7B">
        <w:rPr>
          <w:rFonts w:ascii="Times New Roman" w:eastAsia="Times New Roman" w:hAnsi="Times New Roman" w:cs="Times New Roman"/>
          <w:sz w:val="24"/>
          <w:szCs w:val="24"/>
        </w:rPr>
        <w:t>% other regulatory genes.</w:t>
      </w:r>
      <w:r w:rsidR="008C5DA0">
        <w:rPr>
          <w:rFonts w:ascii="Times New Roman" w:eastAsia="Times New Roman" w:hAnsi="Times New Roman" w:cs="Times New Roman"/>
          <w:sz w:val="24"/>
          <w:szCs w:val="24"/>
        </w:rPr>
        <w:t xml:space="preserve"> </w:t>
      </w:r>
      <w:r w:rsidR="00B203BA">
        <w:rPr>
          <w:rFonts w:ascii="Times New Roman" w:eastAsia="Times New Roman" w:hAnsi="Times New Roman" w:cs="Times New Roman"/>
          <w:sz w:val="24"/>
          <w:szCs w:val="24"/>
        </w:rPr>
        <w:t xml:space="preserve">With </w:t>
      </w:r>
      <w:r w:rsidR="00020B7E">
        <w:rPr>
          <w:rFonts w:ascii="Times New Roman" w:eastAsia="Times New Roman" w:hAnsi="Times New Roman" w:cs="Times New Roman"/>
          <w:sz w:val="24"/>
          <w:szCs w:val="24"/>
        </w:rPr>
        <w:t xml:space="preserve">zinc finger C2H2 and homeoboxes being again </w:t>
      </w:r>
      <w:r w:rsidR="001B5EDC">
        <w:rPr>
          <w:rFonts w:ascii="Times New Roman" w:eastAsia="Times New Roman" w:hAnsi="Times New Roman" w:cs="Times New Roman"/>
          <w:sz w:val="24"/>
          <w:szCs w:val="24"/>
        </w:rPr>
        <w:t xml:space="preserve">amongst the most frequent transcription factor families. bZIP were still very abundant, although </w:t>
      </w:r>
      <w:r w:rsidR="00422930">
        <w:rPr>
          <w:rFonts w:ascii="Times New Roman" w:eastAsia="Times New Roman" w:hAnsi="Times New Roman" w:cs="Times New Roman"/>
          <w:sz w:val="24"/>
          <w:szCs w:val="24"/>
        </w:rPr>
        <w:t xml:space="preserve">marginally </w:t>
      </w:r>
      <w:r w:rsidR="001B5EDC">
        <w:rPr>
          <w:rFonts w:ascii="Times New Roman" w:eastAsia="Times New Roman" w:hAnsi="Times New Roman" w:cs="Times New Roman"/>
          <w:sz w:val="24"/>
          <w:szCs w:val="24"/>
        </w:rPr>
        <w:t xml:space="preserve">surpassed by </w:t>
      </w:r>
      <w:r w:rsidR="00422930">
        <w:rPr>
          <w:rFonts w:ascii="Times New Roman" w:eastAsia="Times New Roman" w:hAnsi="Times New Roman" w:cs="Times New Roman"/>
          <w:sz w:val="24"/>
          <w:szCs w:val="24"/>
        </w:rPr>
        <w:t xml:space="preserve">HLH and bHLH. </w:t>
      </w:r>
    </w:p>
    <w:p w14:paraId="0B6A3E5D" w14:textId="7EF858EF" w:rsidR="004C4104" w:rsidRDefault="004C4104" w:rsidP="00CA041D">
      <w:pPr>
        <w:spacing w:line="360" w:lineRule="auto"/>
        <w:jc w:val="both"/>
        <w:rPr>
          <w:rFonts w:ascii="Times New Roman" w:eastAsia="Times New Roman" w:hAnsi="Times New Roman" w:cs="Times New Roman"/>
          <w:sz w:val="24"/>
          <w:szCs w:val="24"/>
        </w:rPr>
      </w:pPr>
    </w:p>
    <w:p w14:paraId="17323140" w14:textId="07AA9FFD" w:rsidR="002C040C" w:rsidRDefault="002C040C" w:rsidP="00CA041D">
      <w:pPr>
        <w:spacing w:line="360" w:lineRule="auto"/>
        <w:jc w:val="both"/>
        <w:rPr>
          <w:rFonts w:ascii="Times New Roman" w:eastAsia="Times New Roman" w:hAnsi="Times New Roman" w:cs="Times New Roman"/>
          <w:bCs/>
          <w:color w:val="0070C0"/>
          <w:sz w:val="32"/>
          <w:szCs w:val="32"/>
        </w:rPr>
      </w:pPr>
    </w:p>
    <w:p w14:paraId="74A0C435" w14:textId="04B453B6" w:rsidR="00440315" w:rsidRDefault="00440315">
      <w:pPr>
        <w:rPr>
          <w:rFonts w:ascii="Times New Roman" w:eastAsia="Times New Roman" w:hAnsi="Times New Roman" w:cs="Times New Roman"/>
          <w:bCs/>
          <w:color w:val="0070C0"/>
          <w:sz w:val="32"/>
          <w:szCs w:val="32"/>
        </w:rPr>
      </w:pPr>
      <w:r>
        <w:rPr>
          <w:rFonts w:ascii="Times New Roman" w:eastAsia="Times New Roman" w:hAnsi="Times New Roman" w:cs="Times New Roman"/>
          <w:bCs/>
          <w:color w:val="0070C0"/>
          <w:sz w:val="32"/>
          <w:szCs w:val="32"/>
        </w:rPr>
        <w:br w:type="page"/>
      </w:r>
    </w:p>
    <w:p w14:paraId="0B6A3E5E" w14:textId="32F9F94B" w:rsidR="00D57823" w:rsidRPr="003F45E1" w:rsidRDefault="002B567E" w:rsidP="00CA041D">
      <w:pPr>
        <w:spacing w:line="360" w:lineRule="auto"/>
        <w:jc w:val="both"/>
        <w:rPr>
          <w:rFonts w:ascii="Times New Roman" w:eastAsia="Times New Roman" w:hAnsi="Times New Roman" w:cs="Times New Roman"/>
          <w:bCs/>
          <w:color w:val="0070C0"/>
          <w:sz w:val="32"/>
          <w:szCs w:val="32"/>
        </w:rPr>
      </w:pPr>
      <w:r w:rsidRPr="003F45E1">
        <w:rPr>
          <w:rFonts w:ascii="Times New Roman" w:eastAsia="Times New Roman" w:hAnsi="Times New Roman" w:cs="Times New Roman"/>
          <w:bCs/>
          <w:color w:val="0070C0"/>
          <w:sz w:val="32"/>
          <w:szCs w:val="32"/>
        </w:rPr>
        <w:lastRenderedPageBreak/>
        <w:t>Conclusions</w:t>
      </w:r>
    </w:p>
    <w:p w14:paraId="31AC7873" w14:textId="77777777" w:rsidR="00697251" w:rsidRPr="00697251" w:rsidRDefault="00697251" w:rsidP="00CA041D">
      <w:pPr>
        <w:spacing w:line="360" w:lineRule="auto"/>
        <w:jc w:val="both"/>
        <w:rPr>
          <w:rFonts w:ascii="Times New Roman" w:eastAsia="Times New Roman" w:hAnsi="Times New Roman" w:cs="Times New Roman"/>
          <w:bCs/>
          <w:sz w:val="32"/>
          <w:szCs w:val="32"/>
        </w:rPr>
      </w:pPr>
    </w:p>
    <w:p w14:paraId="0B6A3E5F" w14:textId="62A200CC" w:rsidR="00D57823" w:rsidRPr="00086D70" w:rsidRDefault="00557213"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2B567E" w:rsidRPr="00086D70">
        <w:rPr>
          <w:rFonts w:ascii="Times New Roman" w:eastAsia="Times New Roman" w:hAnsi="Times New Roman" w:cs="Times New Roman"/>
          <w:sz w:val="24"/>
          <w:szCs w:val="24"/>
        </w:rPr>
        <w:t xml:space="preserve"> comprehensive analysis of the evolution of phototransduction genes revealed that their broad families mostly originated anciently in eukaryotes</w:t>
      </w:r>
      <w:r w:rsidR="00273FE4">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t>
      </w:r>
      <w:r w:rsidR="00AD2BDD" w:rsidRPr="00AD2BDD">
        <w:rPr>
          <w:rFonts w:ascii="Times New Roman" w:eastAsia="Times New Roman" w:hAnsi="Times New Roman" w:cs="Times New Roman"/>
          <w:sz w:val="24"/>
          <w:szCs w:val="24"/>
        </w:rPr>
        <w:t xml:space="preserve">Notably, even the sub-lineages </w:t>
      </w:r>
      <w:r w:rsidR="005E146D">
        <w:rPr>
          <w:rFonts w:ascii="Times New Roman" w:eastAsia="Times New Roman" w:hAnsi="Times New Roman" w:cs="Times New Roman"/>
          <w:sz w:val="24"/>
          <w:szCs w:val="24"/>
        </w:rPr>
        <w:t xml:space="preserve">containing the </w:t>
      </w:r>
      <w:r w:rsidR="0038141C">
        <w:rPr>
          <w:rFonts w:ascii="Times New Roman" w:eastAsia="Times New Roman" w:hAnsi="Times New Roman" w:cs="Times New Roman"/>
          <w:sz w:val="24"/>
          <w:szCs w:val="24"/>
        </w:rPr>
        <w:t xml:space="preserve">precise </w:t>
      </w:r>
      <w:r w:rsidR="005E146D">
        <w:rPr>
          <w:rFonts w:ascii="Times New Roman" w:eastAsia="Times New Roman" w:hAnsi="Times New Roman" w:cs="Times New Roman"/>
          <w:sz w:val="24"/>
          <w:szCs w:val="24"/>
        </w:rPr>
        <w:t xml:space="preserve">genes </w:t>
      </w:r>
      <w:r w:rsidR="00915D55">
        <w:rPr>
          <w:rFonts w:ascii="Times New Roman" w:eastAsia="Times New Roman" w:hAnsi="Times New Roman" w:cs="Times New Roman"/>
          <w:sz w:val="24"/>
          <w:szCs w:val="24"/>
        </w:rPr>
        <w:t>specialised in</w:t>
      </w:r>
      <w:r w:rsidR="00AD2BDD" w:rsidRPr="00AD2BDD">
        <w:rPr>
          <w:rFonts w:ascii="Times New Roman" w:eastAsia="Times New Roman" w:hAnsi="Times New Roman" w:cs="Times New Roman"/>
          <w:sz w:val="24"/>
          <w:szCs w:val="24"/>
        </w:rPr>
        <w:t xml:space="preserve"> phototransduction functions often trace back to pre-Metazoa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/Holozoa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 xml:space="preserve"> times, with </w:t>
      </w:r>
      <w:r w:rsidR="005E146D">
        <w:rPr>
          <w:rFonts w:ascii="Times New Roman" w:eastAsia="Times New Roman" w:hAnsi="Times New Roman" w:cs="Times New Roman"/>
          <w:sz w:val="24"/>
          <w:szCs w:val="24"/>
        </w:rPr>
        <w:t>few</w:t>
      </w:r>
      <w:r w:rsidR="00AD2BDD" w:rsidRPr="00AD2BDD">
        <w:rPr>
          <w:rFonts w:ascii="Times New Roman" w:eastAsia="Times New Roman" w:hAnsi="Times New Roman" w:cs="Times New Roman"/>
          <w:sz w:val="24"/>
          <w:szCs w:val="24"/>
        </w:rPr>
        <w:t xml:space="preserve"> exceptions primarily </w:t>
      </w:r>
      <w:r w:rsidR="00915D55">
        <w:rPr>
          <w:rFonts w:ascii="Times New Roman" w:eastAsia="Times New Roman" w:hAnsi="Times New Roman" w:cs="Times New Roman"/>
          <w:sz w:val="24"/>
          <w:szCs w:val="24"/>
        </w:rPr>
        <w:t>amongst</w:t>
      </w:r>
      <w:r w:rsidR="00AD2BDD" w:rsidRPr="00AD2BDD">
        <w:rPr>
          <w:rFonts w:ascii="Times New Roman" w:eastAsia="Times New Roman" w:hAnsi="Times New Roman" w:cs="Times New Roman"/>
          <w:sz w:val="24"/>
          <w:szCs w:val="24"/>
        </w:rPr>
        <w:t xml:space="preserve"> ciliary components.</w:t>
      </w:r>
      <w:r w:rsidR="00460B04">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 xml:space="preserve">This </w:t>
      </w:r>
      <w:r w:rsidR="00D83FD1">
        <w:rPr>
          <w:rFonts w:ascii="Times New Roman" w:eastAsia="Times New Roman" w:hAnsi="Times New Roman" w:cs="Times New Roman"/>
          <w:sz w:val="24"/>
          <w:szCs w:val="24"/>
        </w:rPr>
        <w:t xml:space="preserve">in turn </w:t>
      </w:r>
      <w:r w:rsidR="002B567E" w:rsidRPr="00086D70">
        <w:rPr>
          <w:rFonts w:ascii="Times New Roman" w:eastAsia="Times New Roman" w:hAnsi="Times New Roman" w:cs="Times New Roman"/>
          <w:sz w:val="24"/>
          <w:szCs w:val="24"/>
        </w:rPr>
        <w:t xml:space="preserve">has important implications for </w:t>
      </w:r>
      <w:r w:rsidR="00D73921" w:rsidRPr="00086D70">
        <w:rPr>
          <w:rFonts w:ascii="Times New Roman" w:eastAsia="Times New Roman" w:hAnsi="Times New Roman" w:cs="Times New Roman"/>
          <w:sz w:val="24"/>
          <w:szCs w:val="24"/>
        </w:rPr>
        <w:t>understanding</w:t>
      </w:r>
      <w:r w:rsidR="002B567E" w:rsidRPr="00086D70">
        <w:rPr>
          <w:rFonts w:ascii="Times New Roman" w:eastAsia="Times New Roman" w:hAnsi="Times New Roman" w:cs="Times New Roman"/>
          <w:sz w:val="24"/>
          <w:szCs w:val="24"/>
        </w:rPr>
        <w:t xml:space="preserve"> the evolution of the photoreceptor cell type in which phototransduction is employed. </w:t>
      </w:r>
    </w:p>
    <w:p w14:paraId="5169DD7A" w14:textId="3226E91B" w:rsidR="007914A1"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Using the phototransduction genes found in non-model organisms, including all non-bilaterian phyla, </w:t>
      </w:r>
      <w:r w:rsidR="004D03D7">
        <w:rPr>
          <w:rFonts w:ascii="Times New Roman" w:eastAsia="Times New Roman" w:hAnsi="Times New Roman" w:cs="Times New Roman"/>
          <w:sz w:val="24"/>
          <w:szCs w:val="24"/>
        </w:rPr>
        <w:t>I was</w:t>
      </w:r>
      <w:r w:rsidRPr="00086D70">
        <w:rPr>
          <w:rFonts w:ascii="Times New Roman" w:eastAsia="Times New Roman" w:hAnsi="Times New Roman" w:cs="Times New Roman"/>
          <w:sz w:val="24"/>
          <w:szCs w:val="24"/>
        </w:rPr>
        <w:t xml:space="preserve"> able to detect photoreceptor cell-like profiles in their </w:t>
      </w:r>
      <w:r w:rsidR="004D6C2F" w:rsidRPr="00086D70">
        <w:rPr>
          <w:rFonts w:ascii="Times New Roman" w:eastAsia="Times New Roman" w:hAnsi="Times New Roman" w:cs="Times New Roman"/>
          <w:sz w:val="24"/>
          <w:szCs w:val="24"/>
        </w:rPr>
        <w:t>single</w:t>
      </w:r>
      <w:r w:rsidR="004D6C2F">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cell dataset. In early branching animals a mixed situation in the expression of the core components of either one or both the classical rhabdomeric/ciliary pathways, suggests that some shared components were likely employed early on in phototransduction, but then different animal lineages recruited a specific set of other components. Future research should therefore focus on uncovering these species-specific phototransduction variants in early branching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{"citationID":"KY9OR0nz","properties":{"formattedCitation":"(V\\uc0\\u246{}cking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00334DE1">
        <w:rPr>
          <w:rFonts w:ascii="Times New Roman" w:hAnsi="Times New Roman" w:cs="Times New Roman"/>
          <w:sz w:val="24"/>
          <w:szCs w:val="24"/>
        </w:rPr>
        <w:t>, as well as in a more diverse set of bilaterian species</w:t>
      </w:r>
      <w:r w:rsidRPr="00086D70">
        <w:rPr>
          <w:rFonts w:ascii="Times New Roman" w:eastAsia="Times New Roman" w:hAnsi="Times New Roman" w:cs="Times New Roman"/>
          <w:sz w:val="24"/>
          <w:szCs w:val="24"/>
        </w:rPr>
        <w:t>.</w:t>
      </w:r>
    </w:p>
    <w:p w14:paraId="0B6A3E60" w14:textId="45B9099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Furthermore, </w:t>
      </w:r>
      <w:r w:rsidR="003F4758">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analysis of </w:t>
      </w:r>
      <w:r w:rsidR="004B60B9">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differentially expressed in these photoreceptor-like cells </w:t>
      </w:r>
      <w:r w:rsidR="003D6325">
        <w:rPr>
          <w:rFonts w:ascii="Times New Roman" w:eastAsia="Times New Roman" w:hAnsi="Times New Roman" w:cs="Times New Roman"/>
          <w:sz w:val="24"/>
          <w:szCs w:val="24"/>
        </w:rPr>
        <w:t xml:space="preserve">uncovered </w:t>
      </w:r>
      <w:r w:rsidR="00871238">
        <w:rPr>
          <w:rFonts w:ascii="Times New Roman" w:eastAsia="Times New Roman" w:hAnsi="Times New Roman" w:cs="Times New Roman"/>
          <w:sz w:val="24"/>
          <w:szCs w:val="24"/>
        </w:rPr>
        <w:t xml:space="preserve">that </w:t>
      </w:r>
      <w:r w:rsidR="003D6325">
        <w:rPr>
          <w:rFonts w:ascii="Times New Roman" w:eastAsia="Times New Roman" w:hAnsi="Times New Roman" w:cs="Times New Roman"/>
          <w:sz w:val="24"/>
          <w:szCs w:val="24"/>
        </w:rPr>
        <w:t xml:space="preserve">the most common </w:t>
      </w:r>
      <w:r w:rsidR="00871238">
        <w:rPr>
          <w:rFonts w:ascii="Times New Roman" w:eastAsia="Times New Roman" w:hAnsi="Times New Roman" w:cs="Times New Roman"/>
          <w:sz w:val="24"/>
          <w:szCs w:val="24"/>
        </w:rPr>
        <w:t>category</w:t>
      </w:r>
      <w:r w:rsidR="003D6325">
        <w:rPr>
          <w:rFonts w:ascii="Times New Roman" w:eastAsia="Times New Roman" w:hAnsi="Times New Roman" w:cs="Times New Roman"/>
          <w:sz w:val="24"/>
          <w:szCs w:val="24"/>
        </w:rPr>
        <w:t xml:space="preserve"> of </w:t>
      </w:r>
      <w:r w:rsidR="00871238">
        <w:rPr>
          <w:rFonts w:ascii="Times New Roman" w:eastAsia="Times New Roman" w:hAnsi="Times New Roman" w:cs="Times New Roman"/>
          <w:sz w:val="24"/>
          <w:szCs w:val="24"/>
        </w:rPr>
        <w:t xml:space="preserve">regulatory genes shared across animal PRCs are transcription factors. </w:t>
      </w:r>
      <w:r w:rsidR="00D4434E">
        <w:rPr>
          <w:rFonts w:ascii="Times New Roman" w:eastAsia="Times New Roman" w:hAnsi="Times New Roman" w:cs="Times New Roman"/>
          <w:sz w:val="24"/>
          <w:szCs w:val="24"/>
        </w:rPr>
        <w:t>T</w:t>
      </w:r>
      <w:r w:rsidR="00153D54">
        <w:rPr>
          <w:rFonts w:ascii="Times New Roman" w:eastAsia="Times New Roman" w:hAnsi="Times New Roman" w:cs="Times New Roman"/>
          <w:sz w:val="24"/>
          <w:szCs w:val="24"/>
        </w:rPr>
        <w:t>he</w:t>
      </w:r>
      <w:r w:rsidR="00871238">
        <w:rPr>
          <w:rFonts w:ascii="Times New Roman" w:eastAsia="Times New Roman" w:hAnsi="Times New Roman" w:cs="Times New Roman"/>
          <w:sz w:val="24"/>
          <w:szCs w:val="24"/>
        </w:rPr>
        <w:t xml:space="preserve"> results </w:t>
      </w:r>
      <w:r w:rsidRPr="00086D70">
        <w:rPr>
          <w:rFonts w:ascii="Times New Roman" w:eastAsia="Times New Roman" w:hAnsi="Times New Roman" w:cs="Times New Roman"/>
          <w:sz w:val="24"/>
          <w:szCs w:val="24"/>
        </w:rPr>
        <w:t>suggest that the exact combinations of these genes are species-specific</w:t>
      </w:r>
      <w:r w:rsidR="00AB4306">
        <w:rPr>
          <w:rFonts w:ascii="Times New Roman" w:eastAsia="Times New Roman" w:hAnsi="Times New Roman" w:cs="Times New Roman"/>
          <w:sz w:val="24"/>
          <w:szCs w:val="24"/>
        </w:rPr>
        <w:t xml:space="preserve">. Nevertheless, </w:t>
      </w:r>
      <w:r w:rsidR="00EA63DA">
        <w:rPr>
          <w:rFonts w:ascii="Times New Roman" w:eastAsia="Times New Roman" w:hAnsi="Times New Roman" w:cs="Times New Roman"/>
          <w:sz w:val="24"/>
          <w:szCs w:val="24"/>
        </w:rPr>
        <w:t xml:space="preserve">the recurrence of some </w:t>
      </w:r>
      <w:r w:rsidR="00B61566">
        <w:rPr>
          <w:rFonts w:ascii="Times New Roman" w:eastAsia="Times New Roman" w:hAnsi="Times New Roman" w:cs="Times New Roman"/>
          <w:sz w:val="24"/>
          <w:szCs w:val="24"/>
        </w:rPr>
        <w:t>transcription factors</w:t>
      </w:r>
      <w:r w:rsidR="004140F0">
        <w:rPr>
          <w:rFonts w:ascii="Times New Roman" w:eastAsia="Times New Roman" w:hAnsi="Times New Roman" w:cs="Times New Roman"/>
          <w:sz w:val="24"/>
          <w:szCs w:val="24"/>
        </w:rPr>
        <w:t xml:space="preserve"> </w:t>
      </w:r>
      <w:r w:rsidR="007C05BF">
        <w:rPr>
          <w:rFonts w:ascii="Times New Roman" w:eastAsia="Times New Roman" w:hAnsi="Times New Roman" w:cs="Times New Roman"/>
          <w:sz w:val="24"/>
          <w:szCs w:val="24"/>
        </w:rPr>
        <w:t>associated to</w:t>
      </w:r>
      <w:r w:rsidR="004140F0">
        <w:rPr>
          <w:rFonts w:ascii="Times New Roman" w:eastAsia="Times New Roman" w:hAnsi="Times New Roman" w:cs="Times New Roman"/>
          <w:sz w:val="24"/>
          <w:szCs w:val="24"/>
        </w:rPr>
        <w:t xml:space="preserve"> PRCs of model organisms</w:t>
      </w:r>
      <w:r w:rsidR="00AF635B">
        <w:rPr>
          <w:rFonts w:ascii="Times New Roman" w:eastAsia="Times New Roman" w:hAnsi="Times New Roman" w:cs="Times New Roman"/>
          <w:sz w:val="24"/>
          <w:szCs w:val="24"/>
        </w:rPr>
        <w:t>,</w:t>
      </w:r>
      <w:r w:rsidR="00B61566">
        <w:rPr>
          <w:rFonts w:ascii="Times New Roman" w:eastAsia="Times New Roman" w:hAnsi="Times New Roman" w:cs="Times New Roman"/>
          <w:sz w:val="24"/>
          <w:szCs w:val="24"/>
        </w:rPr>
        <w:t xml:space="preserve"> in some, albeit not consistently all, non-bilaterian PRC metacells, e.g., SOX and TBX homologs, </w:t>
      </w:r>
      <w:r w:rsidR="0094194C">
        <w:rPr>
          <w:rFonts w:ascii="Times New Roman" w:eastAsia="Times New Roman" w:hAnsi="Times New Roman" w:cs="Times New Roman"/>
          <w:sz w:val="24"/>
          <w:szCs w:val="24"/>
        </w:rPr>
        <w:t>supports the notion</w:t>
      </w:r>
      <w:r w:rsidR="00AF635B">
        <w:rPr>
          <w:rFonts w:ascii="Times New Roman" w:eastAsia="Times New Roman" w:hAnsi="Times New Roman" w:cs="Times New Roman"/>
          <w:sz w:val="24"/>
          <w:szCs w:val="24"/>
        </w:rPr>
        <w:t xml:space="preserve"> that some core transcription factors </w:t>
      </w:r>
      <w:r w:rsidR="002C1D6C">
        <w:rPr>
          <w:rFonts w:ascii="Times New Roman" w:eastAsia="Times New Roman" w:hAnsi="Times New Roman" w:cs="Times New Roman"/>
          <w:sz w:val="24"/>
          <w:szCs w:val="24"/>
        </w:rPr>
        <w:t>might have contributed to</w:t>
      </w:r>
      <w:r w:rsidR="00AF635B">
        <w:rPr>
          <w:rFonts w:ascii="Times New Roman" w:eastAsia="Times New Roman" w:hAnsi="Times New Roman" w:cs="Times New Roman"/>
          <w:sz w:val="24"/>
          <w:szCs w:val="24"/>
        </w:rPr>
        <w:t xml:space="preserve"> the identity of an ancestral PRC type.</w:t>
      </w:r>
      <w:r w:rsidR="00B61566">
        <w:rPr>
          <w:rFonts w:ascii="Times New Roman" w:eastAsia="Times New Roman" w:hAnsi="Times New Roman" w:cs="Times New Roman"/>
          <w:sz w:val="24"/>
          <w:szCs w:val="24"/>
        </w:rPr>
        <w:t xml:space="preserve"> </w:t>
      </w:r>
      <w:r w:rsidR="00EA63DA">
        <w:rPr>
          <w:rFonts w:ascii="Times New Roman" w:eastAsia="Times New Roman" w:hAnsi="Times New Roman" w:cs="Times New Roman"/>
          <w:sz w:val="24"/>
          <w:szCs w:val="24"/>
        </w:rPr>
        <w:t xml:space="preserve">Moreover, </w:t>
      </w:r>
      <w:r w:rsidR="00E92A67">
        <w:rPr>
          <w:rFonts w:ascii="Times New Roman" w:eastAsia="Times New Roman" w:hAnsi="Times New Roman" w:cs="Times New Roman"/>
          <w:sz w:val="24"/>
          <w:szCs w:val="24"/>
        </w:rPr>
        <w:t xml:space="preserve">there are some transcription factor families that are more abundant than others. </w:t>
      </w:r>
      <w:r w:rsidR="00D93718">
        <w:rPr>
          <w:rFonts w:ascii="Times New Roman" w:eastAsia="Times New Roman" w:hAnsi="Times New Roman" w:cs="Times New Roman"/>
          <w:sz w:val="24"/>
          <w:szCs w:val="24"/>
        </w:rPr>
        <w:t xml:space="preserve">For example, </w:t>
      </w:r>
      <w:r w:rsidR="005759D1">
        <w:rPr>
          <w:rFonts w:ascii="Times New Roman" w:eastAsia="Times New Roman" w:hAnsi="Times New Roman" w:cs="Times New Roman"/>
          <w:sz w:val="24"/>
          <w:szCs w:val="24"/>
        </w:rPr>
        <w:t>bZIP</w:t>
      </w:r>
      <w:r w:rsidR="000E4F8E">
        <w:rPr>
          <w:rFonts w:ascii="Times New Roman" w:eastAsia="Times New Roman" w:hAnsi="Times New Roman" w:cs="Times New Roman"/>
          <w:sz w:val="24"/>
          <w:szCs w:val="24"/>
        </w:rPr>
        <w:t xml:space="preserve"> t</w:t>
      </w:r>
      <w:r w:rsidR="00697A62">
        <w:rPr>
          <w:rFonts w:ascii="Times New Roman" w:eastAsia="Times New Roman" w:hAnsi="Times New Roman" w:cs="Times New Roman"/>
          <w:sz w:val="24"/>
          <w:szCs w:val="24"/>
        </w:rPr>
        <w:t>ranscription factors</w:t>
      </w:r>
      <w:r w:rsidR="005759D1">
        <w:rPr>
          <w:rFonts w:ascii="Times New Roman" w:eastAsia="Times New Roman" w:hAnsi="Times New Roman" w:cs="Times New Roman"/>
          <w:sz w:val="24"/>
          <w:szCs w:val="24"/>
        </w:rPr>
        <w:t xml:space="preserve">, </w:t>
      </w:r>
      <w:r w:rsidR="0075482B">
        <w:rPr>
          <w:rFonts w:ascii="Times New Roman" w:eastAsia="Times New Roman" w:hAnsi="Times New Roman" w:cs="Times New Roman"/>
          <w:sz w:val="24"/>
          <w:szCs w:val="24"/>
        </w:rPr>
        <w:t>zinc fingers</w:t>
      </w:r>
      <w:r w:rsidR="00697A62">
        <w:rPr>
          <w:rFonts w:ascii="Times New Roman" w:eastAsia="Times New Roman" w:hAnsi="Times New Roman" w:cs="Times New Roman"/>
          <w:sz w:val="24"/>
          <w:szCs w:val="24"/>
        </w:rPr>
        <w:t xml:space="preserve"> C2H2 and homeoboxes are amongst the most frequent. </w:t>
      </w:r>
      <w:r w:rsidR="00D4035C">
        <w:rPr>
          <w:rFonts w:ascii="Times New Roman" w:eastAsia="Times New Roman" w:hAnsi="Times New Roman" w:cs="Times New Roman"/>
          <w:sz w:val="24"/>
          <w:szCs w:val="24"/>
        </w:rPr>
        <w:t xml:space="preserve">These transcription factor families in turn deploy </w:t>
      </w:r>
      <w:r w:rsidR="008B0D27">
        <w:rPr>
          <w:rFonts w:ascii="Times New Roman" w:eastAsia="Times New Roman" w:hAnsi="Times New Roman" w:cs="Times New Roman"/>
          <w:sz w:val="24"/>
          <w:szCs w:val="24"/>
        </w:rPr>
        <w:t xml:space="preserve">varied DNA-binding-domains, suggesting a </w:t>
      </w:r>
      <w:r w:rsidR="005F589D">
        <w:rPr>
          <w:rFonts w:ascii="Times New Roman" w:eastAsia="Times New Roman" w:hAnsi="Times New Roman" w:cs="Times New Roman"/>
          <w:sz w:val="24"/>
          <w:szCs w:val="24"/>
        </w:rPr>
        <w:t>broad spectrum</w:t>
      </w:r>
      <w:r w:rsidR="008B0D27">
        <w:rPr>
          <w:rFonts w:ascii="Times New Roman" w:eastAsia="Times New Roman" w:hAnsi="Times New Roman" w:cs="Times New Roman"/>
          <w:sz w:val="24"/>
          <w:szCs w:val="24"/>
        </w:rPr>
        <w:t xml:space="preserve"> of </w:t>
      </w:r>
      <w:r w:rsidR="00FA6B54">
        <w:rPr>
          <w:rFonts w:ascii="Times New Roman" w:eastAsia="Times New Roman" w:hAnsi="Times New Roman" w:cs="Times New Roman"/>
          <w:sz w:val="24"/>
          <w:szCs w:val="24"/>
        </w:rPr>
        <w:t>mechanisms through which transcription can be regulated in photoreceptor-like cells throughout animals</w:t>
      </w:r>
      <w:r w:rsidRPr="00086D70">
        <w:rPr>
          <w:rFonts w:ascii="Times New Roman" w:eastAsia="Times New Roman" w:hAnsi="Times New Roman" w:cs="Times New Roman"/>
          <w:sz w:val="24"/>
          <w:szCs w:val="24"/>
        </w:rPr>
        <w:t>.</w:t>
      </w:r>
    </w:p>
    <w:p w14:paraId="0B6A3E61" w14:textId="0818E947" w:rsidR="00D57823" w:rsidRPr="00086D70" w:rsidRDefault="00DC5406"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t>
      </w:r>
      <w:r w:rsidR="002B567E" w:rsidRPr="00086D70">
        <w:rPr>
          <w:rFonts w:ascii="Times New Roman" w:eastAsia="Times New Roman" w:hAnsi="Times New Roman" w:cs="Times New Roman"/>
          <w:sz w:val="24"/>
          <w:szCs w:val="24"/>
        </w:rPr>
        <w:t>this work compiled an extensive list of molecular components that could be involved in phototransduction and photoreceptor-like cell identity in non-bilaterians</w:t>
      </w:r>
      <w:r w:rsidR="00143921">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This </w:t>
      </w:r>
      <w:r w:rsidR="002B567E" w:rsidRPr="00086D70">
        <w:rPr>
          <w:rFonts w:ascii="Times New Roman" w:eastAsia="Times New Roman" w:hAnsi="Times New Roman" w:cs="Times New Roman"/>
          <w:sz w:val="24"/>
          <w:szCs w:val="24"/>
        </w:rPr>
        <w:lastRenderedPageBreak/>
        <w:t>can be used as a valuable resource in future research on the functional characterisation of visual systems in these organisms.</w:t>
      </w:r>
    </w:p>
    <w:p w14:paraId="0B6A3E62" w14:textId="04493839"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64"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Methods</w:t>
      </w:r>
    </w:p>
    <w:p w14:paraId="0B6A3E65"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6" w14:textId="73628A2B" w:rsidR="00D57823" w:rsidRPr="009677E9" w:rsidRDefault="002B567E" w:rsidP="00CA041D">
      <w:pPr>
        <w:spacing w:line="360" w:lineRule="auto"/>
        <w:jc w:val="both"/>
        <w:rPr>
          <w:rFonts w:ascii="Times New Roman" w:eastAsia="Times New Roman" w:hAnsi="Times New Roman" w:cs="Times New Roman"/>
          <w:bCs/>
          <w:color w:val="002060"/>
          <w:sz w:val="28"/>
          <w:szCs w:val="28"/>
        </w:rPr>
      </w:pPr>
      <w:r w:rsidRPr="009677E9">
        <w:rPr>
          <w:rFonts w:ascii="Times New Roman" w:eastAsia="Times New Roman" w:hAnsi="Times New Roman" w:cs="Times New Roman"/>
          <w:bCs/>
          <w:color w:val="002060"/>
          <w:sz w:val="28"/>
          <w:szCs w:val="28"/>
        </w:rPr>
        <w:t>Reconstruction of the Evolution of Phototransduction Components</w:t>
      </w:r>
      <w:r w:rsidR="00D63048" w:rsidRPr="009677E9">
        <w:rPr>
          <w:rFonts w:ascii="Times New Roman" w:eastAsia="Times New Roman" w:hAnsi="Times New Roman" w:cs="Times New Roman"/>
          <w:bCs/>
          <w:color w:val="002060"/>
          <w:sz w:val="28"/>
          <w:szCs w:val="28"/>
        </w:rPr>
        <w:t>.</w:t>
      </w:r>
    </w:p>
    <w:p w14:paraId="0B6A3E67"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68"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List and Species Tree</w:t>
      </w:r>
    </w:p>
    <w:p w14:paraId="0B6A3E69" w14:textId="14546C5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sidR="006D7E92">
        <w:rPr>
          <w:rFonts w:ascii="Times New Roman" w:eastAsia="Times New Roman" w:hAnsi="Times New Roman" w:cs="Times New Roman"/>
          <w:sz w:val="24"/>
          <w:szCs w:val="24"/>
        </w:rPr>
        <w:t xml:space="preserve"> (Table 3.2)</w:t>
      </w:r>
      <w:r w:rsidRPr="00086D70">
        <w:rPr>
          <w:rFonts w:ascii="Times New Roman" w:eastAsia="Times New Roman" w:hAnsi="Times New Roman" w:cs="Times New Roman"/>
          <w:sz w:val="24"/>
          <w:szCs w:val="24"/>
        </w:rPr>
        <w:t xml:space="preserve">. Focus was given to sister taxa of Metazoa (8 choanoflagellates and 5 other holozoans) and non-bilaterian Metazoa (25 species), since functional visual processes must have originated at an early stage of animal evolution. The proteome completeness was assessed with BUSCO (v4.0.6)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{"citationID":"OUW3TrY6","properties":{"formattedCitation":"(Sim\\uc0\\u227{}o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orthologs","title-short":"BUSCO","URL":"https://doi.org/10.1093/bioinformatics/btv351","volume":"31","author":[{"family":"Simão","given":"Felipe A."},{"family":"Waterhouse","given":"Robert M."},{"family":"Ioannidis","given":"Panagiotis"},{"family":"Kriventseva","given":"Evgenia V."},{"family":"Zdobnov","given":"Evgeny M."}],"accessed":{"date-parts":[["2021",10,1]]},"issued":{"date-parts":[["2015",10,1]]}}},{"id":405,"uris":["http://zotero.org/users/8176000/items/LHGHFDF5"],"itemData":{"id":405,"type":"article-journal","abstract":"Genomics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(Simão et al. 2015; Waterhouse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using the eukaryota_odb10 database of 255 BUSCO genes </w:t>
      </w:r>
      <w:r w:rsidR="00DC7E6F">
        <w:rPr>
          <w:rFonts w:ascii="Times New Roman" w:eastAsia="Times New Roman" w:hAnsi="Times New Roman" w:cs="Times New Roman"/>
          <w:sz w:val="24"/>
          <w:szCs w:val="24"/>
        </w:rPr>
        <w:t xml:space="preserve">(See Supplementary Table S3.1 </w:t>
      </w:r>
      <w:r w:rsidR="00A035C0">
        <w:rPr>
          <w:rFonts w:ascii="Times New Roman" w:eastAsia="Times New Roman" w:hAnsi="Times New Roman" w:cs="Times New Roman"/>
          <w:sz w:val="24"/>
          <w:szCs w:val="24"/>
        </w:rPr>
        <w:t>with</w:t>
      </w:r>
      <w:r w:rsidR="00DC7E6F">
        <w:rPr>
          <w:rFonts w:ascii="Times New Roman" w:eastAsia="Times New Roman" w:hAnsi="Times New Roman" w:cs="Times New Roman"/>
          <w:sz w:val="24"/>
          <w:szCs w:val="24"/>
        </w:rPr>
        <w:t xml:space="preserve"> </w:t>
      </w:r>
      <w:r w:rsidR="003B1FA7">
        <w:rPr>
          <w:rFonts w:ascii="Times New Roman" w:eastAsia="Times New Roman" w:hAnsi="Times New Roman" w:cs="Times New Roman"/>
          <w:sz w:val="24"/>
          <w:szCs w:val="24"/>
        </w:rPr>
        <w:t xml:space="preserve">proteome </w:t>
      </w:r>
      <w:r w:rsidR="006D7E92">
        <w:rPr>
          <w:rFonts w:ascii="Times New Roman" w:eastAsia="Times New Roman" w:hAnsi="Times New Roman" w:cs="Times New Roman"/>
          <w:sz w:val="24"/>
          <w:szCs w:val="24"/>
        </w:rPr>
        <w:t>details</w:t>
      </w:r>
      <w:r w:rsidR="0046519C">
        <w:rPr>
          <w:rFonts w:ascii="Times New Roman" w:eastAsia="Times New Roman" w:hAnsi="Times New Roman" w:cs="Times New Roman"/>
          <w:sz w:val="24"/>
          <w:szCs w:val="24"/>
        </w:rPr>
        <w:t>).</w:t>
      </w:r>
    </w:p>
    <w:p w14:paraId="0B6A3E6B" w14:textId="217EA057"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Prior knowledge of species relationships can provide a backbone for species-tree-aware gene tree construction</w:t>
      </w:r>
      <w:r w:rsidR="0045552B">
        <w:rPr>
          <w:rFonts w:ascii="Times New Roman" w:eastAsia="Times New Roman" w:hAnsi="Times New Roman" w:cs="Times New Roman"/>
          <w:sz w:val="24"/>
          <w:szCs w:val="24"/>
        </w:rPr>
        <w:t xml:space="preserve"> </w:t>
      </w:r>
      <w:r w:rsidR="002236E4">
        <w:rPr>
          <w:rFonts w:ascii="Times New Roman" w:eastAsia="Times New Roman" w:hAnsi="Times New Roman" w:cs="Times New Roman"/>
          <w:sz w:val="24"/>
          <w:szCs w:val="24"/>
        </w:rPr>
        <w:fldChar w:fldCharType="begin"/>
      </w:r>
      <w:r w:rsidR="002236E4">
        <w:rPr>
          <w:rFonts w:ascii="Times New Roman" w:eastAsia="Times New Roman" w:hAnsi="Times New Roman" w:cs="Times New Roman"/>
          <w:sz w:val="24"/>
          <w:szCs w:val="24"/>
        </w:rPr>
        <w:instrText xml:space="preserve"> ADDIN ZOTERO_ITEM CSL_CITATION {"citationID":"xssJcuwU","properties":{"formattedCitation":"(Boussau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2236E4">
        <w:rPr>
          <w:rFonts w:ascii="Times New Roman" w:eastAsia="Times New Roman" w:hAnsi="Times New Roman" w:cs="Times New Roman"/>
          <w:sz w:val="24"/>
          <w:szCs w:val="24"/>
        </w:rPr>
        <w:fldChar w:fldCharType="separate"/>
      </w:r>
      <w:r w:rsidR="002236E4" w:rsidRPr="002236E4">
        <w:rPr>
          <w:rFonts w:ascii="Times New Roman" w:hAnsi="Times New Roman" w:cs="Times New Roman"/>
          <w:sz w:val="24"/>
        </w:rPr>
        <w:t>(Boussau and Scornavacca 2020)</w:t>
      </w:r>
      <w:r w:rsidR="002236E4">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Therefore, </w:t>
      </w:r>
      <w:r w:rsidR="00BC4920">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BUSCO genes from each species for the construction of a species tree. Briefly, BUSCO genes were extracted and aligned with MAFFT v7.470 (--auto)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{"citationID":"Mb6oN2kN","properties":{"formattedCitation":"(Katoh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URL":"https://doi.org/10.1093/nar/gkf436","volume":"30","author":[{"family":"Katoh","given":"Kazutaka"},{"family":"Misawa","given":"Kazuharu"},{"family":"Kuma","given":"Kei‐ichi"},{"family":"Miyata","given":"Takashi"}],"accessed":{"date-parts":[["2023",5,3]]},"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Usability","URL":"https://doi.org/10.1093/molbev/mst010","volume":"30","author":[{"family":"Katoh","given":"Kazutaka"},{"family":"Standley","given":"Daron M."}],"accessed":{"date-parts":[["2022",5,9]]},"issued":{"date-parts":[["2013",4,1]]}}}],"schema":"https://github.com/citation-style-language/schema/raw/master/csl-citation.json"} </w:instrText>
      </w:r>
      <w:r w:rsidR="004B01C8" w:rsidRPr="00086D70">
        <w:rPr>
          <w:rFonts w:ascii="Times New Roman" w:hAnsi="Times New Roman" w:cs="Times New Roman"/>
          <w:sz w:val="24"/>
          <w:szCs w:val="24"/>
        </w:rPr>
        <w:fldChar w:fldCharType="separate"/>
      </w:r>
      <w:r w:rsidR="00616412" w:rsidRPr="00616412">
        <w:rPr>
          <w:rFonts w:ascii="Times New Roman" w:hAnsi="Times New Roman" w:cs="Times New Roman"/>
          <w:sz w:val="24"/>
        </w:rPr>
        <w:t>(Katoh et al. 2002; Katoh and Standley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trimmed with Trimal v1.4.rev22 (-automated1)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{"citationID":"32YEJhPc","properties":{"formattedCitation":"(Capella-Guti\\uc0\\u233{}rrez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analyses","title-short":"trimAl","URL":"https://doi.org/10.1093/bioinformatics/btp348","volume":"25","author":[{"family":"Capella-Gutiérrez","given":"Salvador"},{"family":"Silla-Martínez","given":"José M."},{"family":"Gabaldón","given":"Toni"}],"accessed":{"date-parts":[["2021",10,1]]},"issued":{"date-parts":[["2009",8,1]]}}}],"schema":"https://github.com/citation-style-language/schema/raw/master/csl-citation.json"}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(Capella-Gutiérrez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Trimmed alignments of all BUSCO genes were concatenated with FASconCAT v1.11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{"citationID":"I9UTQsOE","properties":{"formattedCitation":"(K\\uc0\\u252{}ck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(Kück and Meusemann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into a super-matrix. The super-matrix was used as input for species tree construction with IQTREE v2.0.6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{"citationID":"1epoghTm","properties":{"formattedCitation":"(Hoang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Approximation","title-short":"UFBoot2","URL":"https://doi.org/10.1093/molbev/msx281","volume":"35","author":[{"family":"Hoang","given":"Diep Thi"},{"family":"Chernomor","given":"Olga"},{"family":"Haeseler","given":"Arndt","non-dropping-particle":"von"},{"family":"Minh","given":"Bui Quang"},{"family":"Vinh","given":"Le Sy"}],"accessed":{"date-parts":[["2021",10,1]]},"issued":{"date-parts":[["2018",2,1]]}}},{"id":417,"uris":["http://zotero.org/users/8176000/items/U2A2J3UV"],"itemData":{"id":417,"type":"article-journal","abstract":"IQ-TREE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2","URL":"https://doi.org/10.1093/molbev/msaa015","volume":"37","author":[{"family":"Minh","given":"Bui Quang"},{"family":"Schmidt","given":"Heiko A"},{"family":"Chernomor","given":"Olga"},{"family":"Schrempf","given":"Dominik"},{"family":"Woodhams","given":"Michael D"},{"family":"Haeseler","given":"Arndt","non-dropping-particle":"von"},{"family":"Lanfear","given":"Robert"}],"accessed":{"date-parts":[["2021",10,1]]},"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(Hoang et al. 2018; Minh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running Model Finder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{"citationID":"yf8DobGK","properties":{"formattedCitation":"(Kalyaanamoorthy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estimates","title-short":"ModelFinder","URL":"https://www.nature.com/articles/nmeth.4285","volume":"14","author":[{"family":"Kalyaanamoorthy","given":"Subha"},{"family":"Minh","given":"Bui Quang"},{"family":"Wong","given":"Thomas K. F."},{"family":"Haeseler","given":"Arndt","non-dropping-particle":"von"},{"family":"Jermiin","given":"Lars S."}],"accessed":{"date-parts":[["2021",10,1]]},"issued":{"date-parts":[["2017",6]]}}}],"schema":"https://github.com/citation-style-language/schema/raw/master/csl-citation.json"}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(Kalyaanamoorthy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best-fitting model. The resulting species tree was inspected to confirm that known species and phyla relationships were recovered. </w:t>
      </w:r>
      <w:r w:rsidR="00153D54">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species tree </w:t>
      </w:r>
      <w:r w:rsidR="00153D54">
        <w:rPr>
          <w:rFonts w:ascii="Times New Roman" w:eastAsia="Times New Roman" w:hAnsi="Times New Roman" w:cs="Times New Roman"/>
          <w:sz w:val="24"/>
          <w:szCs w:val="24"/>
        </w:rPr>
        <w:t xml:space="preserve">obtained </w:t>
      </w:r>
      <w:r w:rsidRPr="00086D70">
        <w:rPr>
          <w:rFonts w:ascii="Times New Roman" w:eastAsia="Times New Roman" w:hAnsi="Times New Roman" w:cs="Times New Roman"/>
          <w:sz w:val="24"/>
          <w:szCs w:val="24"/>
        </w:rPr>
        <w:t xml:space="preserve">places Ctenophores as </w:t>
      </w:r>
      <w:r w:rsidR="00DF536E">
        <w:rPr>
          <w:rFonts w:ascii="Times New Roman" w:eastAsia="Times New Roman" w:hAnsi="Times New Roman" w:cs="Times New Roman"/>
          <w:sz w:val="24"/>
          <w:szCs w:val="24"/>
        </w:rPr>
        <w:t xml:space="preserve">sister group </w:t>
      </w:r>
      <w:r w:rsidR="006C1F71">
        <w:rPr>
          <w:rFonts w:ascii="Times New Roman" w:eastAsia="Times New Roman" w:hAnsi="Times New Roman" w:cs="Times New Roman"/>
          <w:sz w:val="24"/>
          <w:szCs w:val="24"/>
        </w:rPr>
        <w:t>to all other metazoans</w:t>
      </w:r>
      <w:r w:rsidRPr="00086D70">
        <w:rPr>
          <w:rFonts w:ascii="Times New Roman" w:eastAsia="Times New Roman" w:hAnsi="Times New Roman" w:cs="Times New Roman"/>
          <w:sz w:val="24"/>
          <w:szCs w:val="24"/>
        </w:rPr>
        <w:t xml:space="preserve">. As this is one of the currently accepted scenarios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{"citationID":"pvBXLHn6","properties":{"formattedCitation":"(Whelan et al. 2017; Schultz et al. 2023)","plainCitation":"(Whelan et al. 2017; Schultz et al. 2023)","noteIndex":0},"citationItems":[{"id":424,"uris":["http://zotero.org/users/8176000/items/6HDCL8SH"],"itemData":{"id":424,"type":"article-journal","abstract":"Ctenophora, comprising approximately 200 described species, is an important lineage for understanding metazoan evolution and is of great ecological and economic importance. Ctenophore diversity includes species with unique colloblasts used for prey capture, smooth and striated muscles, benthic and pelagic lifestyles, and locomotion with ciliated paddles or muscular propulsion. However, the ancestral states of traits are debated and relationships among many lineages are unresolved. Here, using 27 newly sequenced ctenophore transcriptomes, publicly available data and methods to control systematic error, we establish the placement of Ctenophora as the sister group to all other animals and refine the phylogenetic relationships within ctenophores. Molecular clock analyses suggest modern ctenophore diversity originated approximately 350 million years ago ± 88 million years, conflicting with previous hypotheses, which suggest it originated approximately 65 million years ago. We recover Euplokamis dunlapae—a species with striated muscles—as the sister lineage to other sampled ctenophores. Ancestral state reconstruction shows that the most recent common ancestor of extant ctenophores was pelagic, possessed tentacles, was bioluminescent and did not have separate sexes. Our results imply at least two transitions from a pelagic to benthic lifestyle within Ctenophora, suggesting that such transitions were more common in animal diversification than previously thought.","container-title":"Nature Ecology &amp; Evolution","DOI":"10.1038/s41559-017-0331-3","ISSN":"2397-334X","issue":"11","journalAbbreviation":"Nat Ecol Evol","language":"en","license":"2017 The Author(s)","note":"Bandiera_abtest: a\nCg_type: Nature Research Journals\nnumber: 11\nPrimary_atype: Research\npublisher: Nature Publishing Group\nSubject_term: Phylogenetics;Zoology\nSubject_term_id: phylogenetics;zoology","page":"1737-1746","source":"www.nature.com","title":"Ctenophore relationships and their placement as the sister group to all other animals","URL":"https://www.nature.com/articles/s41559-017-0331-3","volume":"1","author":[{"family":"Whelan","given":"Nathan V."},{"family":"Kocot","given":"Kevin M."},{"family":"Moroz","given":"Tatiana P."},{"family":"Mukherjee","given":"Krishanu"},{"family":"Williams","given":"Peter"},{"family":"Paulay","given":"Gustav"},{"family":"Moroz","given":"Leonid L."},{"family":"Halanych","given":"Kenneth M."}],"accessed":{"date-parts":[["2021",10,1]]},"issued":{"date-parts":[["2017",11]]}}},{"id":1181,"uris":["http://zotero.org/users/8176000/items/J4LLQ3XC"],"itemData":{"id":1181,"type":"article-journal","abstract":"A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animals","URL":"https://www.nature.com/articles/s41586-023-05936-6","author":[{"family":"Schultz","given":"Darrin T."},{"family":"Haddock","given":"Steven H. D."},{"family":"Bredeson","given":"Jessen V."},{"family":"Green","given":"Richard E."},{"family":"Simakov","given":"Oleg"},{"family":"Rokhsar","given":"Daniel S."}],"accessed":{"date-parts":[["2023",5,19]]},"issued":{"date-parts":[["2023",5,17]]}}}],"schema":"https://github.com/citation-style-language/schema/raw/master/csl-citation.json"} </w:instrText>
      </w:r>
      <w:r w:rsidR="004B01C8" w:rsidRPr="00086D70">
        <w:rPr>
          <w:rFonts w:ascii="Times New Roman" w:hAnsi="Times New Roman" w:cs="Times New Roman"/>
          <w:sz w:val="24"/>
          <w:szCs w:val="24"/>
        </w:rPr>
        <w:fldChar w:fldCharType="separate"/>
      </w:r>
      <w:r w:rsidR="00940C97" w:rsidRPr="00940C97">
        <w:rPr>
          <w:rFonts w:ascii="Times New Roman" w:hAnsi="Times New Roman" w:cs="Times New Roman"/>
          <w:sz w:val="24"/>
        </w:rPr>
        <w:t>(Whelan et al. 2017; Schultz et al. 2023)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topology was kept. The alternative topology (Sponges as sister-group to all other animals)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{"citationID":"TmFs1PXw","properties":{"formattedCitation":"(Feuda et al. 2017)","plainCitation":"(Feuda et al. 2017)","noteIndex":0},"citationItems":[{"id":427,"uris":["http://zotero.org/users/8176000/items/4JD4BRX8"],"itemData":{"id":427,"type":"article-journal","abstract":"The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URL":"https://www.sciencedirect.com/science/article/pii/S0960982217314537","volume":"27","author":[{"family":"Feuda","given":"Roberto"},{"family":"Dohrmann","given":"Martin"},{"family":"Pett","given":"Walker"},{"family":"Philippe","given":"Hervé"},{"family":"Rota-Stabelli","given":"Omar"},{"family":"Lartillot","given":"Nicolas"},{"family":"Wörheide","given":"Gert"},{"family":"Pisani","given":"Davide"}],"accessed":{"date-parts":[["2021",10,1]]},"issued":{"date-parts":[["2017",12,18]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obtained by manually swapping branches with Mesquite v3.6.1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{"citationID":"HhvuS5Cl","properties":{"formattedCitation":"(Maddison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(Maddison and Maddison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Both species topologies were kept for downstream applications (</w:t>
      </w:r>
      <w:r w:rsidR="00353F5D" w:rsidRPr="00CB650B">
        <w:rPr>
          <w:rFonts w:ascii="Times New Roman" w:eastAsia="Times New Roman" w:hAnsi="Times New Roman" w:cs="Times New Roman"/>
          <w:sz w:val="24"/>
          <w:szCs w:val="24"/>
        </w:rPr>
        <w:t>and are available on GitHub)</w:t>
      </w:r>
      <w:r w:rsidR="006A226B" w:rsidRPr="00CB650B">
        <w:rPr>
          <w:rFonts w:ascii="Times New Roman" w:eastAsia="Times New Roman" w:hAnsi="Times New Roman" w:cs="Times New Roman"/>
          <w:sz w:val="24"/>
          <w:szCs w:val="24"/>
        </w:rPr>
        <w:t>.</w:t>
      </w:r>
    </w:p>
    <w:p w14:paraId="687CD6F5" w14:textId="77777777" w:rsidR="006A226B" w:rsidRPr="00086D70" w:rsidRDefault="006A226B" w:rsidP="00CA041D">
      <w:pPr>
        <w:spacing w:line="360" w:lineRule="auto"/>
        <w:jc w:val="both"/>
        <w:rPr>
          <w:rFonts w:ascii="Times New Roman" w:eastAsia="Times New Roman" w:hAnsi="Times New Roman" w:cs="Times New Roman"/>
          <w:b/>
          <w:sz w:val="24"/>
          <w:szCs w:val="24"/>
        </w:rPr>
      </w:pPr>
    </w:p>
    <w:p w14:paraId="0B6A3E6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Data Mining</w:t>
      </w:r>
    </w:p>
    <w:p w14:paraId="0B6A3E6D" w14:textId="5C5D89D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Molecular components of interest were based 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pathways as representative of rhabdomeric and ciliary phototransduction </w:t>
      </w:r>
      <w:r w:rsidRPr="00086D70">
        <w:rPr>
          <w:rFonts w:ascii="Times New Roman" w:eastAsia="Times New Roman" w:hAnsi="Times New Roman" w:cs="Times New Roman"/>
          <w:sz w:val="24"/>
          <w:szCs w:val="24"/>
        </w:rPr>
        <w:lastRenderedPageBreak/>
        <w:t xml:space="preserve">respectively. Some elements of the pathways are composed of multiple subunits encoded by different genes. In total 28 gene families were identified based primarily on the KEGG maps ko04745 (rhabdomeric) and ko04744 (ciliary)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{"citationID":"jCvmrWrg","properties":{"formattedCitation":"(Kanehisa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Two additional genes, the RGS9BP and GNB5 subunits of the RGS9 complex, were added based on updated references of vertebrate phototransduction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{"citationID":"AKc8vNvF","properties":{"formattedCitation":"(Lamb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phototransduction","URL":"https://royalsocietypublishing.org/doi/full/10.1098/rsob.170232","volume":"8","author":[{"family":"Lamb","given":"Trevor D."},{"family":"Patel","given":"Hardip R."},{"family":"Chuah","given":"Aaron"},{"family":"Hunt","given":"David M."}],"accessed":{"date-parts":[["2022",8,26]]},"issued":{"date-parts":[["2018"]]}}}],"schema":"https://github.com/citation-style-language/schema/raw/master/csl-citation.json"}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EB62B0">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Queries were collected from the KEGG Orthology lists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{"citationID":"l0IOOIHF","properties":{"formattedCitation":"(Kanehisa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URL":"https://onlinelibrary.wiley.com/doi/abs/10.1002/pro.3715","volume":"28","author":[{"family":"Kanehisa","given":"Minoru"}],"accessed":{"date-parts":[["2021",10,1]]},"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each component present in the KEGG pathways and from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{"citationID":"uNxbjRZL","properties":{"formattedCitation":"(Lamb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phototransduction","URL":"https://royalsocietypublishing.org/doi/full/10.1098/rsob.170232","volume":"8","author":[{"family":"Lamb","given":"Trevor D."},{"family":"Patel","given":"Hardip R."},{"family":"Chuah","given":"Aaron"},{"family":"Hunt","given":"David M."}],"accessed":{"date-parts":[["2022",8,26]]},"issued":{"date-parts":[["2018"]]}}}],"schema":"https://github.com/citation-style-language/schema/raw/master/csl-citation.json"}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the two additional gene families. BLASTP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{"citationID":"CRWFPeKU","properties":{"formattedCitation":"(Camacho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URL":"https://doi.org/10.1186/1471-2105-10-421","volume":"10","author":[{"family":"Camacho","given":"Christiam"},{"family":"Coulouris","given":"George"},{"family":"Avagyan","given":"Vahram"},{"family":"Ma","given":"Ning"},{"family":"Papadopoulos","given":"Jason"},{"family":"Bealer","given":"Kevin"},{"family":"Madden","given":"Thomas L."}],"accessed":{"date-parts":[["2021",10,1]]},"issued":{"date-parts":[["2009",12,15]]}}}],"schema":"https://github.com/citation-style-language/schema/raw/master/csl-citation.json"}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(Camacho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conducted (e-value cut-off of 1e-</w:t>
      </w:r>
      <w:r w:rsidR="001F4CA4">
        <w:rPr>
          <w:rFonts w:ascii="Times New Roman" w:eastAsia="Times New Roman" w:hAnsi="Times New Roman" w:cs="Times New Roman"/>
          <w:sz w:val="24"/>
          <w:szCs w:val="24"/>
        </w:rPr>
        <w:t>5</w:t>
      </w:r>
      <w:r w:rsidRPr="00086D70">
        <w:rPr>
          <w:rFonts w:ascii="Times New Roman" w:eastAsia="Times New Roman" w:hAnsi="Times New Roman" w:cs="Times New Roman"/>
          <w:sz w:val="24"/>
          <w:szCs w:val="24"/>
        </w:rPr>
        <w:t xml:space="preserve">) for each query versus the species database. </w:t>
      </w:r>
      <w:r w:rsidR="004F5326">
        <w:rPr>
          <w:rFonts w:ascii="Times New Roman" w:eastAsia="Times New Roman" w:hAnsi="Times New Roman" w:cs="Times New Roman"/>
          <w:sz w:val="24"/>
          <w:szCs w:val="24"/>
        </w:rPr>
        <w:t>Potential d</w:t>
      </w:r>
      <w:r w:rsidR="00B865BB">
        <w:rPr>
          <w:rFonts w:ascii="Times New Roman" w:eastAsia="Times New Roman" w:hAnsi="Times New Roman" w:cs="Times New Roman"/>
          <w:sz w:val="24"/>
          <w:szCs w:val="24"/>
        </w:rPr>
        <w:t>uplicates were removed with cd</w:t>
      </w:r>
      <w:r w:rsidR="004F5326">
        <w:rPr>
          <w:rFonts w:ascii="Times New Roman" w:eastAsia="Times New Roman" w:hAnsi="Times New Roman" w:cs="Times New Roman"/>
          <w:sz w:val="24"/>
          <w:szCs w:val="24"/>
        </w:rPr>
        <w:t>-</w:t>
      </w:r>
      <w:r w:rsidR="00B865BB">
        <w:rPr>
          <w:rFonts w:ascii="Times New Roman" w:eastAsia="Times New Roman" w:hAnsi="Times New Roman" w:cs="Times New Roman"/>
          <w:sz w:val="24"/>
          <w:szCs w:val="24"/>
        </w:rPr>
        <w:t xml:space="preserve">hit </w:t>
      </w:r>
      <w:r w:rsidR="00BB2191">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{"citationID":"qiX6JLpJ","properties":{"formattedCitation":"(Li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URL":"https://doi.org/10.1093/bioinformatics/17.3.282","volume":"17","author":[{"family":"Li","given":"Weizhong"},{"family":"Jaroszewski","given":"Lukasz"},{"family":"Godzik","given":"Adam"}],"accessed":{"date-parts":[["2023",5,2]]},"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2068FD">
        <w:rPr>
          <w:rFonts w:ascii="Cambria Math" w:eastAsia="Times New Roman" w:hAnsi="Cambria Math" w:cs="Cambria Math"/>
          <w:sz w:val="24"/>
          <w:szCs w:val="24"/>
        </w:rPr>
        <w:instrText>∼</w:instrText>
      </w:r>
      <w:r w:rsidR="002068FD">
        <w:rPr>
          <w:rFonts w:ascii="Times New Roman" w:eastAsia="Times New Roman" w:hAnsi="Times New Roman" w:cs="Times New Roman"/>
          <w:sz w:val="24"/>
          <w:szCs w:val="24"/>
        </w:rPr>
        <w:instrText xml:space="preserve">24 cores and a quasi-linear speedup for up to </w:instrText>
      </w:r>
      <w:r w:rsidR="002068FD">
        <w:rPr>
          <w:rFonts w:ascii="Cambria Math" w:eastAsia="Times New Roman" w:hAnsi="Cambria Math" w:cs="Cambria Math"/>
          <w:sz w:val="24"/>
          <w:szCs w:val="24"/>
        </w:rPr>
        <w:instrText>∼</w:instrText>
      </w:r>
      <w:r w:rsidR="002068FD">
        <w:rPr>
          <w:rFonts w:ascii="Times New Roman" w:eastAsia="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URL":"https://doi.org/10.1093/bioinformatics/bts565","volume":"28","author":[{"family":"Fu","given":"Limin"},{"family":"Niu","given":"Beifang"},{"family":"Zhu","given":"Zhengwei"},{"family":"Wu","given":"Sitao"},{"family":"Li","given":"Weizhong"}],"accessed":{"date-parts":[["2023",5,2]]},"issued":{"date-parts":[["2012",12,1]]}}}],"schema":"https://github.com/citation-style-language/schema/raw/master/csl-citation.json"} </w:instrText>
      </w:r>
      <w:r w:rsidR="00BB2191">
        <w:rPr>
          <w:rFonts w:ascii="Times New Roman" w:eastAsia="Times New Roman" w:hAnsi="Times New Roman" w:cs="Times New Roman"/>
          <w:sz w:val="24"/>
          <w:szCs w:val="24"/>
        </w:rPr>
        <w:fldChar w:fldCharType="separate"/>
      </w:r>
      <w:r w:rsidR="00BB2191" w:rsidRPr="00BB2191">
        <w:rPr>
          <w:rFonts w:ascii="Times New Roman" w:hAnsi="Times New Roman" w:cs="Times New Roman"/>
          <w:sz w:val="24"/>
        </w:rPr>
        <w:t>(Li et al. 2001; Fu et al. 2012)</w:t>
      </w:r>
      <w:r w:rsidR="00BB2191">
        <w:rPr>
          <w:rFonts w:ascii="Times New Roman" w:eastAsia="Times New Roman" w:hAnsi="Times New Roman" w:cs="Times New Roman"/>
          <w:sz w:val="24"/>
          <w:szCs w:val="24"/>
        </w:rPr>
        <w:fldChar w:fldCharType="end"/>
      </w:r>
      <w:r w:rsidR="004F5326">
        <w:rPr>
          <w:rFonts w:ascii="Times New Roman" w:eastAsia="Times New Roman" w:hAnsi="Times New Roman" w:cs="Times New Roman"/>
          <w:sz w:val="24"/>
          <w:szCs w:val="24"/>
        </w:rPr>
        <w:t xml:space="preserve"> </w:t>
      </w:r>
      <w:r w:rsidR="00B865BB">
        <w:rPr>
          <w:rFonts w:ascii="Times New Roman" w:eastAsia="Times New Roman" w:hAnsi="Times New Roman" w:cs="Times New Roman"/>
          <w:sz w:val="24"/>
          <w:szCs w:val="24"/>
        </w:rPr>
        <w:t xml:space="preserve">with </w:t>
      </w:r>
      <w:r w:rsidR="004F5326">
        <w:rPr>
          <w:rFonts w:ascii="Times New Roman" w:eastAsia="Times New Roman" w:hAnsi="Times New Roman" w:cs="Times New Roman"/>
          <w:sz w:val="24"/>
          <w:szCs w:val="24"/>
        </w:rPr>
        <w:t xml:space="preserve">identity threshold of </w:t>
      </w:r>
      <w:r w:rsidR="00B865BB">
        <w:rPr>
          <w:rFonts w:ascii="Times New Roman" w:eastAsia="Times New Roman" w:hAnsi="Times New Roman" w:cs="Times New Roman"/>
          <w:sz w:val="24"/>
          <w:szCs w:val="24"/>
        </w:rPr>
        <w:t xml:space="preserve">100%. </w:t>
      </w:r>
      <w:r w:rsidRPr="00086D70">
        <w:rPr>
          <w:rFonts w:ascii="Times New Roman" w:eastAsia="Times New Roman" w:hAnsi="Times New Roman" w:cs="Times New Roman"/>
          <w:sz w:val="24"/>
          <w:szCs w:val="24"/>
        </w:rPr>
        <w:t xml:space="preserve">Outputs were used for another BLASTP versus the SwissProt database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{"citationID":"5IPIKBIu","properties":{"formattedCitation":"(Poux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scalability","URL":"https://doi.org/10.1093/bioinformatics/btx439","volume":"33","author":[{"family":"Poux","given":"Sylvain"},{"family":"Arighi","given":"Cecilia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Consortium","given":"The"}],"accessed":{"date-parts":[["2021",10,1]]},"issued":{"date-parts":[["2017",11,1]]}}}],"schema":"https://github.com/citation-style-language/schema/raw/master/csl-citation.json"}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(Poux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Sequences were kept only if the gene family of interest was within the top five hits and parsing was carried out with gene family-specific keywords (</w:t>
      </w:r>
      <w:r w:rsidR="00E01304" w:rsidRPr="00E01304">
        <w:rPr>
          <w:rFonts w:ascii="Times New Roman" w:eastAsia="Times New Roman" w:hAnsi="Times New Roman" w:cs="Times New Roman"/>
          <w:sz w:val="24"/>
          <w:szCs w:val="24"/>
        </w:rPr>
        <w:t>See Supplementary Table S3.4 with list of keywords per component</w:t>
      </w:r>
      <w:r w:rsidR="00E0130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InterProScan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{"citationID":"sUKDm6XE","properties":{"formattedCitation":"(Quevillon et al. 2005; Jones et al. 2014)","plainCitation":"(Quevillon et al. 2005; Jones et al. 2014)","noteIndex":0},"citationItems":[{"id":446,"uris":["http://zotero.org/users/8176000/items/Z9BBVMG6"],"itemData":{"id":446,"type":"article-journal","abstract":"InterProScan [E. M. Zdobnov and R. Apweiler (2001) Bioinformatics , 17, 847–848] is a tool that combines different protein signature recognition methods from the InterPro [N. J. Mulder, R. Apweiler, T. K. Attwood, A. Bairoch, A. Bateman, D. Binns, P. Bradley, P. Bork, P. Bucher, L. Cerutti et al . (2005) Nucleic Acids Res ., 33, D201–D205] consortium member databases into one resource. At the time of writing there are 10 distinct publicly available databases in the application. Protein as well as DNA sequences can be analysed. A web-based version is accessible for academic and commercial organizations from the EBI ( http://www.ebi.ac.uk/InterProScan/ ). In addition, a standalone Perl version and a SOAP Web Service [J. Snell, D. Tidwell and P. Kulchenko (2001) Programming Web Services with SOAP, 1st edn . O'Reilly Publishers, Sebastopol, CA, http://www.w3.org/TR/soap/ ] are also available to the users. Various output formats are supported and include text tables, XML documents, as well as various graphs to help interpret the results.","container-title":"Nucleic Acids Research","DOI":"10.1093/nar/gki442","ISSN":"0305-1048","issue":"suppl_2","journalAbbreviation":"Nucleic Acids Research","page":"W116-W120","source":"Silverchair","title":"InterProScan: protein domains identifier","title-short":"InterProScan","URL":"https://doi.org/10.1093/nar/gki442","volume":"33","author":[{"family":"Quevillon","given":"E."},{"family":"Silventoinen","given":"V."},{"family":"Pillai","given":"S."},{"family":"Harte","given":"N."},{"family":"Mulder","given":"N."},{"family":"Apweiler","given":"R."},{"family":"Lopez","given":"R."}],"accessed":{"date-parts":[["2021",10,1]]},"issued":{"date-parts":[["2005",7,1]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URL":"https://doi.org/10.1093/bioinformatics/btu031","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accessed":{"date-parts":[["2021",10,1]]},"issued":{"date-parts":[["2014",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(Quevillon et al. 2005; Jones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sequences were kept only if they contained the combination of motifs characteristic to their gene family (</w:t>
      </w:r>
      <w:r w:rsidR="004F6498" w:rsidRPr="004F6498">
        <w:rPr>
          <w:rFonts w:ascii="Times New Roman" w:eastAsia="Times New Roman" w:hAnsi="Times New Roman" w:cs="Times New Roman"/>
          <w:sz w:val="24"/>
          <w:szCs w:val="24"/>
        </w:rPr>
        <w:t>See Supplementary Table S3.4 with list of protein motifs</w:t>
      </w:r>
      <w:r w:rsidR="004F649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To provide an annotation to the final collections of sequences, </w:t>
      </w:r>
      <w:r w:rsidR="001557A8">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top hit from BLASTP versus SwissProt.</w:t>
      </w:r>
    </w:p>
    <w:p w14:paraId="0B6A3E6E"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F"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Phylogenetic Trees</w:t>
      </w:r>
    </w:p>
    <w:p w14:paraId="46CF4114" w14:textId="457AB992"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Gene trees constructed for each gene family followed a standard pipeline: alignment of sequences with MAFFT (--auto)</w:t>
      </w:r>
      <w:r w:rsidR="003517DB">
        <w:rPr>
          <w:rFonts w:ascii="Times New Roman" w:eastAsia="Times New Roman" w:hAnsi="Times New Roman" w:cs="Times New Roman"/>
          <w:sz w:val="24"/>
          <w:szCs w:val="24"/>
        </w:rPr>
        <w:t xml:space="preserve"> </w:t>
      </w:r>
      <w:r w:rsidR="002B0B1C">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{"citationID":"ubMS3TSz","properties":{"formattedCitation":"(Katoh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URL":"https://doi.org/10.1093/nar/gkf436","volume":"30","author":[{"family":"Katoh","given":"Kazutaka"},{"family":"Misawa","given":"Kazuharu"},{"family":"Kuma","given":"Kei‐ichi"},{"family":"Miyata","given":"Takashi"}],"accessed":{"date-parts":[["2023",5,3]]},"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Usability","URL":"https://doi.org/10.1093/molbev/mst010","volume":"30","author":[{"family":"Katoh","given":"Kazutaka"},{"family":"Standley","given":"Daron M."}],"accessed":{"date-parts":[["2022",5,9]]},"issued":{"date-parts":[["2013",4,1]]}}}],"schema":"https://github.com/citation-style-language/schema/raw/master/csl-citation.json"} </w:instrText>
      </w:r>
      <w:r w:rsidR="002B0B1C">
        <w:rPr>
          <w:rFonts w:ascii="Times New Roman" w:eastAsia="Times New Roman" w:hAnsi="Times New Roman" w:cs="Times New Roman"/>
          <w:sz w:val="24"/>
          <w:szCs w:val="24"/>
        </w:rPr>
        <w:fldChar w:fldCharType="separate"/>
      </w:r>
      <w:r w:rsidR="002B0B1C" w:rsidRPr="002B0B1C">
        <w:rPr>
          <w:rFonts w:ascii="Times New Roman" w:hAnsi="Times New Roman" w:cs="Times New Roman"/>
          <w:sz w:val="24"/>
        </w:rPr>
        <w:t>(Katoh et al. 2002; Katoh and Standley 2013)</w:t>
      </w:r>
      <w:r w:rsidR="002B0B1C">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trimming of sequences to eliminate columns with more than 70% gaps (Trimal with -gt 0.3)</w:t>
      </w:r>
      <w:r w:rsidR="003517DB">
        <w:rPr>
          <w:rFonts w:ascii="Times New Roman" w:eastAsia="Times New Roman" w:hAnsi="Times New Roman" w:cs="Times New Roman"/>
          <w:sz w:val="24"/>
          <w:szCs w:val="24"/>
        </w:rPr>
        <w:t xml:space="preserve"> </w:t>
      </w:r>
      <w:r w:rsidR="003517DB">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{"citationID":"UKbySmqn","properties":{"formattedCitation":"(Capella-Guti\\uc0\\u233{}rrez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analyses","title-short":"trimAl","URL":"https://doi.org/10.1093/bioinformatics/btp348","volume":"25","author":[{"family":"Capella-Gutiérrez","given":"Salvador"},{"family":"Silla-Martínez","given":"José M."},{"family":"Gabaldón","given":"Toni"}],"accessed":{"date-parts":[["2021",10,1]]},"issued":{"date-parts":[["2009",8,1]]}}}],"schema":"https://github.com/citation-style-language/schema/raw/master/csl-citation.json"} </w:instrText>
      </w:r>
      <w:r w:rsidR="003517DB">
        <w:rPr>
          <w:rFonts w:ascii="Times New Roman" w:eastAsia="Times New Roman" w:hAnsi="Times New Roman" w:cs="Times New Roman"/>
          <w:sz w:val="24"/>
          <w:szCs w:val="24"/>
        </w:rPr>
        <w:fldChar w:fldCharType="separate"/>
      </w:r>
      <w:r w:rsidR="003517DB" w:rsidRPr="003517DB">
        <w:rPr>
          <w:rFonts w:ascii="Times New Roman" w:hAnsi="Times New Roman" w:cs="Times New Roman"/>
          <w:sz w:val="24"/>
          <w:szCs w:val="24"/>
        </w:rPr>
        <w:t>(Capella-Gutiérrez et al. 2009)</w:t>
      </w:r>
      <w:r w:rsidR="003517DB">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tree construction after running Model Finder in IQTREE2</w:t>
      </w:r>
      <w:r w:rsidR="00B8677B">
        <w:rPr>
          <w:rFonts w:ascii="Times New Roman" w:eastAsia="Times New Roman" w:hAnsi="Times New Roman" w:cs="Times New Roman"/>
          <w:sz w:val="24"/>
          <w:szCs w:val="24"/>
        </w:rPr>
        <w:t xml:space="preserve"> </w:t>
      </w:r>
      <w:r w:rsidR="00986F9A">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{"citationID":"r0S3QeQi","properties":{"formattedCitation":"(Kalyaanamoorthy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estimates","title-short":"ModelFinder","URL":"https://www.nature.com/articles/nmeth.4285","volume":"14","author":[{"family":"Kalyaanamoorthy","given":"Subha"},{"family":"Minh","given":"Bui Quang"},{"family":"Wong","given":"Thomas K. F."},{"family":"Haeseler","given":"Arndt","non-dropping-particle":"von"},{"family":"Jermiin","given":"Lars S."}],"accessed":{"date-parts":[["2021",10,1]]},"issued":{"date-parts":[["2017",6]]}}}],"schema":"https://github.com/citation-style-language/schema/raw/master/csl-citation.json"} </w:instrText>
      </w:r>
      <w:r w:rsidR="00986F9A">
        <w:rPr>
          <w:rFonts w:ascii="Times New Roman" w:eastAsia="Times New Roman" w:hAnsi="Times New Roman" w:cs="Times New Roman"/>
          <w:sz w:val="24"/>
          <w:szCs w:val="24"/>
        </w:rPr>
        <w:fldChar w:fldCharType="separate"/>
      </w:r>
      <w:r w:rsidR="00986F9A" w:rsidRPr="00986F9A">
        <w:rPr>
          <w:rFonts w:ascii="Times New Roman" w:hAnsi="Times New Roman" w:cs="Times New Roman"/>
          <w:sz w:val="24"/>
        </w:rPr>
        <w:t>(Kalyaanamoorthy et al. 2017)</w:t>
      </w:r>
      <w:r w:rsidR="00986F9A">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F25799">
        <w:rPr>
          <w:rFonts w:ascii="Times New Roman" w:eastAsia="Times New Roman" w:hAnsi="Times New Roman" w:cs="Times New Roman"/>
          <w:sz w:val="24"/>
          <w:szCs w:val="24"/>
        </w:rPr>
        <w:t xml:space="preserve"> The</w:t>
      </w:r>
      <w:r w:rsidR="00A33808">
        <w:rPr>
          <w:rFonts w:ascii="Times New Roman" w:eastAsia="Times New Roman" w:hAnsi="Times New Roman" w:cs="Times New Roman"/>
          <w:sz w:val="24"/>
          <w:szCs w:val="24"/>
        </w:rPr>
        <w:t xml:space="preserve"> list of models tested and the best-fit models for each family,</w:t>
      </w:r>
      <w:r w:rsidR="001C7A21">
        <w:rPr>
          <w:rFonts w:ascii="Times New Roman" w:eastAsia="Times New Roman" w:hAnsi="Times New Roman" w:cs="Times New Roman"/>
          <w:sz w:val="24"/>
          <w:szCs w:val="24"/>
        </w:rPr>
        <w:t xml:space="preserve"> chosen based on the Bayesian Information Criterion </w:t>
      </w:r>
      <w:r w:rsidR="005F7A5F">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{"citationID":"QmMZ4JVA","properties":{"formattedCitation":"(Schwarz 1978)","plainCitation":"(Schwarz 1978)","noteIndex":0},"citationItems":[{"id":1280,"uris":["http://zotero.org/users/8176000/items/HPNNQH3M"],"itemData":{"id":1280,"type":"article-journal","abstract":"The problem of selecting one of a number of models of different dimensions is treated by finding its Bayes solution, and evaluating the leading terms of its asymptotic expansion. These terms are a valid large-sample criterion beyond the Bayesian context, since they do not depend on the a priori distribution.","container-title":"The Annals of Statistics","DOI":"10.1214/aos/1176344136","ISSN":"0090-5364, 2168-8966","issue":"2","note":"publisher: Institute of Mathematical Statistics","page":"461-464","source":"Project Euclid","title":"Estimating the Dimension of a Model","URL":"https://projecteuclid.org/journals/annals-of-statistics/volume-6/issue-2/Estimating-the-Dimension-of-a-Model/10.1214/aos/1176344136.full","volume":"6","author":[{"family":"Schwarz","given":"Gideon"}],"accessed":{"date-parts":[["2023",8,16]]},"issued":{"date-parts":[["1978",3]]}}}],"schema":"https://github.com/citation-style-language/schema/raw/master/csl-citation.json"} </w:instrText>
      </w:r>
      <w:r w:rsidR="005F7A5F">
        <w:rPr>
          <w:rFonts w:ascii="Times New Roman" w:eastAsia="Times New Roman" w:hAnsi="Times New Roman" w:cs="Times New Roman"/>
          <w:sz w:val="24"/>
          <w:szCs w:val="24"/>
        </w:rPr>
        <w:fldChar w:fldCharType="separate"/>
      </w:r>
      <w:r w:rsidR="005F7A5F" w:rsidRPr="005F7A5F">
        <w:rPr>
          <w:rFonts w:ascii="Times New Roman" w:hAnsi="Times New Roman" w:cs="Times New Roman"/>
          <w:sz w:val="24"/>
        </w:rPr>
        <w:t>(Schwarz 1978)</w:t>
      </w:r>
      <w:r w:rsidR="005F7A5F">
        <w:rPr>
          <w:rFonts w:ascii="Times New Roman" w:eastAsia="Times New Roman" w:hAnsi="Times New Roman" w:cs="Times New Roman"/>
          <w:sz w:val="24"/>
          <w:szCs w:val="24"/>
        </w:rPr>
        <w:fldChar w:fldCharType="end"/>
      </w:r>
      <w:r w:rsidR="001C7A21">
        <w:rPr>
          <w:rFonts w:ascii="Times New Roman" w:eastAsia="Times New Roman" w:hAnsi="Times New Roman" w:cs="Times New Roman"/>
          <w:sz w:val="24"/>
          <w:szCs w:val="24"/>
        </w:rPr>
        <w:t xml:space="preserve">, can be found in </w:t>
      </w:r>
      <w:r w:rsidR="001C7A21" w:rsidRPr="00FC2924">
        <w:rPr>
          <w:rFonts w:ascii="Times New Roman" w:eastAsia="Times New Roman" w:hAnsi="Times New Roman" w:cs="Times New Roman"/>
          <w:sz w:val="24"/>
          <w:szCs w:val="24"/>
        </w:rPr>
        <w:t>Supplementary Table 3.5</w:t>
      </w:r>
      <w:r w:rsidRPr="00086D70">
        <w:rPr>
          <w:rFonts w:ascii="Times New Roman" w:eastAsia="Times New Roman" w:hAnsi="Times New Roman" w:cs="Times New Roman"/>
          <w:sz w:val="24"/>
          <w:szCs w:val="24"/>
        </w:rPr>
        <w:t xml:space="preserve">. </w:t>
      </w:r>
      <w:r w:rsidR="00CC03E7">
        <w:rPr>
          <w:rFonts w:ascii="Times New Roman" w:eastAsia="Times New Roman" w:hAnsi="Times New Roman" w:cs="Times New Roman"/>
          <w:sz w:val="24"/>
          <w:szCs w:val="24"/>
        </w:rPr>
        <w:t>T</w:t>
      </w:r>
      <w:r w:rsidR="00A578BD" w:rsidRPr="00086D70">
        <w:rPr>
          <w:rFonts w:ascii="Times New Roman" w:eastAsia="Times New Roman" w:hAnsi="Times New Roman" w:cs="Times New Roman"/>
          <w:sz w:val="24"/>
          <w:szCs w:val="24"/>
        </w:rPr>
        <w:t>o obtain fully bifurcating gene trees necessary as inputs for the gene tree to species tree reconciliations (see below)</w:t>
      </w:r>
      <w:r w:rsidR="00CC03E7">
        <w:rPr>
          <w:rFonts w:ascii="Times New Roman" w:eastAsia="Times New Roman" w:hAnsi="Times New Roman" w:cs="Times New Roman"/>
          <w:sz w:val="24"/>
          <w:szCs w:val="24"/>
        </w:rPr>
        <w:t>, a</w:t>
      </w:r>
      <w:r w:rsidRPr="00086D70">
        <w:rPr>
          <w:rFonts w:ascii="Times New Roman" w:eastAsia="Times New Roman" w:hAnsi="Times New Roman" w:cs="Times New Roman"/>
          <w:sz w:val="24"/>
          <w:szCs w:val="24"/>
        </w:rPr>
        <w:t xml:space="preserve">ny polytomy in the gene trees was randomly resolved with ETE3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{"citationID":"z3yTvxod","properties":{"formattedCitation":"(Huerta-Cepas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URL":"https://doi.org/10.1093/molbev/msw046","volume":"33","author":[{"family":"Huerta-Cepas","given":"Jaime"},{"family":"Serra","given":"François"},{"family":"Bork","given":"Peer"}],"accessed":{"date-parts":[["2021",10,1]]},"issued":{"date-parts":[["2016",6,1]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(Huerta-Cepas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659471E9" w14:textId="77777777" w:rsidR="004A573F" w:rsidRDefault="004A573F" w:rsidP="004A573F">
      <w:pPr>
        <w:spacing w:line="360" w:lineRule="auto"/>
        <w:jc w:val="both"/>
        <w:rPr>
          <w:rFonts w:ascii="Times New Roman" w:eastAsia="Times New Roman" w:hAnsi="Times New Roman" w:cs="Times New Roman"/>
          <w:sz w:val="24"/>
          <w:szCs w:val="24"/>
        </w:rPr>
      </w:pPr>
    </w:p>
    <w:p w14:paraId="57DB0C50"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Gene tree to species tree reconciliation</w:t>
      </w:r>
    </w:p>
    <w:p w14:paraId="38610F1A" w14:textId="1C1FF5C6"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The resulting gene trees were used as starting trees for a gene tree to species tree reconciliation using Generax (v1.2.3)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{"citationID":"mgQDS7F9","properties":{"formattedCitation":"(Morel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Loss","title-short":"GeneRax","URL":"https://doi.org/10.1093/molbev/msaa141","volume":"37","author":[{"family":"Morel","given":"Benoit"},{"family":"Kozlov","given":"Alexey M"},{"family":"Stamatakis","given":"Alexandros"},{"family":"Szöllősi","given":"Gergely J"}],"accessed":{"date-parts":[["2021",10,1]]},"issued":{"date-parts":[["2020",9,1]]}}}],"schema":"https://github.com/citation-style-language/schema/raw/master/csl-citation.json"}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(Morel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model used to compute the reconciliation was set to account for duplication and loss, but not transfer events. Both alternative species trees (ctenophore-first and sponge-first) were tested. </w:t>
      </w:r>
      <w:r w:rsidR="00FC69C9" w:rsidRPr="00086D70">
        <w:rPr>
          <w:rFonts w:ascii="Times New Roman" w:eastAsia="Times New Roman" w:hAnsi="Times New Roman" w:cs="Times New Roman"/>
          <w:sz w:val="24"/>
          <w:szCs w:val="24"/>
        </w:rPr>
        <w:t xml:space="preserve">The number of duplications and losses </w:t>
      </w:r>
      <w:r w:rsidR="0065764D" w:rsidRPr="00086D70">
        <w:rPr>
          <w:rFonts w:ascii="Times New Roman" w:eastAsia="Times New Roman" w:hAnsi="Times New Roman" w:cs="Times New Roman"/>
          <w:sz w:val="24"/>
          <w:szCs w:val="24"/>
        </w:rPr>
        <w:t>were extracted for each gene family and compar</w:t>
      </w:r>
      <w:r w:rsidR="009C1D0A" w:rsidRPr="00086D70">
        <w:rPr>
          <w:rFonts w:ascii="Times New Roman" w:eastAsia="Times New Roman" w:hAnsi="Times New Roman" w:cs="Times New Roman"/>
          <w:sz w:val="24"/>
          <w:szCs w:val="24"/>
        </w:rPr>
        <w:t>ed</w:t>
      </w:r>
      <w:r w:rsidR="00153C67" w:rsidRPr="00086D70">
        <w:rPr>
          <w:rFonts w:ascii="Times New Roman" w:eastAsia="Times New Roman" w:hAnsi="Times New Roman" w:cs="Times New Roman"/>
          <w:sz w:val="24"/>
          <w:szCs w:val="24"/>
        </w:rPr>
        <w:t xml:space="preserve"> between ctenophore-first and sponge-first scenarios (see </w:t>
      </w:r>
      <w:r w:rsidR="00BE3725">
        <w:rPr>
          <w:rFonts w:ascii="Times New Roman" w:eastAsia="Times New Roman" w:hAnsi="Times New Roman" w:cs="Times New Roman"/>
          <w:sz w:val="24"/>
          <w:szCs w:val="24"/>
        </w:rPr>
        <w:t xml:space="preserve">Supplementary </w:t>
      </w:r>
      <w:r w:rsidR="00153C67" w:rsidRPr="00BE3725">
        <w:rPr>
          <w:rFonts w:ascii="Times New Roman" w:eastAsia="Times New Roman" w:hAnsi="Times New Roman" w:cs="Times New Roman"/>
          <w:sz w:val="24"/>
          <w:szCs w:val="24"/>
        </w:rPr>
        <w:t xml:space="preserve">Table </w:t>
      </w:r>
      <w:r w:rsidR="00BE3725" w:rsidRPr="00BE3725">
        <w:rPr>
          <w:rFonts w:ascii="Times New Roman" w:eastAsia="Times New Roman" w:hAnsi="Times New Roman" w:cs="Times New Roman"/>
          <w:sz w:val="24"/>
          <w:szCs w:val="24"/>
        </w:rPr>
        <w:t>S</w:t>
      </w:r>
      <w:r w:rsidR="006E594B" w:rsidRPr="00BE3725">
        <w:rPr>
          <w:rFonts w:ascii="Times New Roman" w:eastAsia="Times New Roman" w:hAnsi="Times New Roman" w:cs="Times New Roman"/>
          <w:sz w:val="24"/>
          <w:szCs w:val="24"/>
        </w:rPr>
        <w:t>3.</w:t>
      </w:r>
      <w:r w:rsidR="00BE3725">
        <w:rPr>
          <w:rFonts w:ascii="Times New Roman" w:eastAsia="Times New Roman" w:hAnsi="Times New Roman" w:cs="Times New Roman"/>
          <w:sz w:val="24"/>
          <w:szCs w:val="24"/>
        </w:rPr>
        <w:t>2</w:t>
      </w:r>
      <w:r w:rsidR="00153C67" w:rsidRPr="00086D70">
        <w:rPr>
          <w:rFonts w:ascii="Times New Roman" w:eastAsia="Times New Roman" w:hAnsi="Times New Roman" w:cs="Times New Roman"/>
          <w:sz w:val="24"/>
          <w:szCs w:val="24"/>
        </w:rPr>
        <w:t xml:space="preserve">). </w:t>
      </w:r>
    </w:p>
    <w:p w14:paraId="0B6A3E74" w14:textId="6A1B6791" w:rsidR="00D57823"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Resulting reconciled trees were manually examined to trace the evolution of the genes of interest.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phototransduction were used to identify the orthogroups of interest and the duplication and loss events that characterised their lineages. Other subgroups within the gene families and their relationship with the orthogroups of interest were also identified. Comparison between the two alternative reconciliations with ctenophore-first versus sponge-first species tree provided a more comprehensive picture for the reconstruction of the evolutionary history of the gene families.</w:t>
      </w:r>
    </w:p>
    <w:p w14:paraId="0B6A3E7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6"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Collection of phototransduction marker genes for photoreceptor cells in non-model organisms</w:t>
      </w:r>
    </w:p>
    <w:p w14:paraId="0B6A3E77" w14:textId="7E04EC6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By tracing the presence of the orthogroups of interest, as identified </w:t>
      </w:r>
      <w:r w:rsidR="00F5313D">
        <w:rPr>
          <w:rFonts w:ascii="Times New Roman" w:eastAsia="Times New Roman" w:hAnsi="Times New Roman" w:cs="Times New Roman"/>
          <w:sz w:val="24"/>
          <w:szCs w:val="24"/>
        </w:rPr>
        <w:t>with</w:t>
      </w:r>
      <w:r w:rsidRPr="00086D70">
        <w:rPr>
          <w:rFonts w:ascii="Times New Roman" w:eastAsia="Times New Roman" w:hAnsi="Times New Roman" w:cs="Times New Roman"/>
          <w:sz w:val="24"/>
          <w:szCs w:val="24"/>
        </w:rPr>
        <w:t xml:space="preserve"> the </w:t>
      </w:r>
      <w:r w:rsidR="004B2226" w:rsidRPr="00086D70">
        <w:rPr>
          <w:rFonts w:ascii="Times New Roman" w:eastAsia="Times New Roman" w:hAnsi="Times New Roman" w:cs="Times New Roman"/>
          <w:sz w:val="24"/>
          <w:szCs w:val="24"/>
        </w:rPr>
        <w:t>reconciliations, throughout</w:t>
      </w:r>
      <w:r w:rsidRPr="00086D70">
        <w:rPr>
          <w:rFonts w:ascii="Times New Roman" w:eastAsia="Times New Roman" w:hAnsi="Times New Roman" w:cs="Times New Roman"/>
          <w:sz w:val="24"/>
          <w:szCs w:val="24"/>
        </w:rPr>
        <w:t xml:space="preserve"> all the species examined, </w:t>
      </w:r>
      <w:r w:rsidR="0033266B">
        <w:rPr>
          <w:rFonts w:ascii="Times New Roman" w:eastAsia="Times New Roman" w:hAnsi="Times New Roman" w:cs="Times New Roman"/>
          <w:sz w:val="24"/>
          <w:szCs w:val="24"/>
        </w:rPr>
        <w:t>I was</w:t>
      </w:r>
      <w:r w:rsidRPr="00086D70">
        <w:rPr>
          <w:rFonts w:ascii="Times New Roman" w:eastAsia="Times New Roman" w:hAnsi="Times New Roman" w:cs="Times New Roman"/>
          <w:sz w:val="24"/>
          <w:szCs w:val="24"/>
        </w:rPr>
        <w:t xml:space="preserve"> able to collect a list of candidate marker genes for phototransduction also in non-model organisms. Where the orthogroup of interest was not present, closely related lineages were used as potential markers. These marker genes were used for identifying candidate photoreceptor cell types in non-model organism</w:t>
      </w:r>
      <w:r w:rsidR="00F116D3">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including several non-bilaterians, for which single-cell RNA</w:t>
      </w:r>
      <w:r w:rsidR="00F116D3">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seq</w:t>
      </w:r>
      <w:r w:rsidR="00F116D3">
        <w:rPr>
          <w:rFonts w:ascii="Times New Roman" w:eastAsia="Times New Roman" w:hAnsi="Times New Roman" w:cs="Times New Roman"/>
          <w:sz w:val="24"/>
          <w:szCs w:val="24"/>
        </w:rPr>
        <w:t>uencing</w:t>
      </w:r>
      <w:r w:rsidRPr="00086D70">
        <w:rPr>
          <w:rFonts w:ascii="Times New Roman" w:eastAsia="Times New Roman" w:hAnsi="Times New Roman" w:cs="Times New Roman"/>
          <w:sz w:val="24"/>
          <w:szCs w:val="24"/>
        </w:rPr>
        <w:t xml:space="preserve"> data was available. See more details below.</w:t>
      </w:r>
    </w:p>
    <w:p w14:paraId="0B6A3E7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9" w14:textId="0F8867AE" w:rsidR="00D57823" w:rsidRPr="009677E9" w:rsidRDefault="002B567E" w:rsidP="00CA041D">
      <w:pPr>
        <w:spacing w:before="240" w:after="240" w:line="360" w:lineRule="auto"/>
        <w:jc w:val="both"/>
        <w:rPr>
          <w:rFonts w:ascii="Times New Roman" w:eastAsia="Times New Roman" w:hAnsi="Times New Roman" w:cs="Times New Roman"/>
          <w:bCs/>
          <w:color w:val="002060"/>
          <w:sz w:val="28"/>
          <w:szCs w:val="28"/>
        </w:rPr>
      </w:pPr>
      <w:r w:rsidRPr="009677E9">
        <w:rPr>
          <w:rFonts w:ascii="Times New Roman" w:eastAsia="Times New Roman" w:hAnsi="Times New Roman" w:cs="Times New Roman"/>
          <w:bCs/>
          <w:color w:val="002060"/>
          <w:sz w:val="28"/>
          <w:szCs w:val="28"/>
        </w:rPr>
        <w:t>Identification of putative photoreceptor cell types from single-cell RNA</w:t>
      </w:r>
      <w:r w:rsidR="00D63048" w:rsidRPr="009677E9">
        <w:rPr>
          <w:rFonts w:ascii="Times New Roman" w:eastAsia="Times New Roman" w:hAnsi="Times New Roman" w:cs="Times New Roman"/>
          <w:bCs/>
          <w:color w:val="002060"/>
          <w:sz w:val="28"/>
          <w:szCs w:val="28"/>
        </w:rPr>
        <w:t>-</w:t>
      </w:r>
      <w:r w:rsidRPr="009677E9">
        <w:rPr>
          <w:rFonts w:ascii="Times New Roman" w:eastAsia="Times New Roman" w:hAnsi="Times New Roman" w:cs="Times New Roman"/>
          <w:bCs/>
          <w:color w:val="002060"/>
          <w:sz w:val="28"/>
          <w:szCs w:val="28"/>
        </w:rPr>
        <w:t>seq</w:t>
      </w:r>
      <w:r w:rsidR="009D153C" w:rsidRPr="009677E9">
        <w:rPr>
          <w:rFonts w:ascii="Times New Roman" w:eastAsia="Times New Roman" w:hAnsi="Times New Roman" w:cs="Times New Roman"/>
          <w:bCs/>
          <w:color w:val="002060"/>
          <w:sz w:val="28"/>
          <w:szCs w:val="28"/>
        </w:rPr>
        <w:t>uencing</w:t>
      </w:r>
      <w:r w:rsidRPr="009677E9">
        <w:rPr>
          <w:rFonts w:ascii="Times New Roman" w:eastAsia="Times New Roman" w:hAnsi="Times New Roman" w:cs="Times New Roman"/>
          <w:bCs/>
          <w:color w:val="002060"/>
          <w:sz w:val="28"/>
          <w:szCs w:val="28"/>
        </w:rPr>
        <w:t xml:space="preserve"> data</w:t>
      </w:r>
      <w:r w:rsidR="00D63048" w:rsidRPr="009677E9">
        <w:rPr>
          <w:rFonts w:ascii="Times New Roman" w:eastAsia="Times New Roman" w:hAnsi="Times New Roman" w:cs="Times New Roman"/>
          <w:bCs/>
          <w:color w:val="002060"/>
          <w:sz w:val="28"/>
          <w:szCs w:val="28"/>
        </w:rPr>
        <w:t>.</w:t>
      </w:r>
    </w:p>
    <w:p w14:paraId="0B6A3E7A"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datasets</w:t>
      </w:r>
    </w:p>
    <w:p w14:paraId="0B6A3E7B" w14:textId="37F03A47"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obtain a sample of photoreceptor cell diversity throughout Metazoa, </w:t>
      </w:r>
      <w:r w:rsidR="0002222D">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the single-cell analysis on twelve species based on scRNAseq data availability and phylogenetic representation.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{"citationID":"AOfgGl0J","properties":{"formattedCitation":"(\\uc0\\u214{}zel et al. 2021)","plainCitation":"(Özel et al. 2021)","noteIndex":0},"citationItems":[{"id":454,"uris":["http://zotero.org/users/8176000/items/TG747F62"],"itemData":{"id":454,"type":"article-journal","abstract":"Deciphering how neuronal diversity is established and maintained requires a detailed knowledge of neuronal gene expression throughout development. In contrast to mammalian brains1,2, the large neuronal diversity of the Drosophila optic lobe3 and its connectome4–6 are almost completely characterized. However, a molecular characterization of this neuronal diversity, particularly during development, has been lacking. Here we present insights into brain development through a nearly complete description of the transcriptomic diversity of the optic lobes of Drosophila. We acquired the transcriptome of 275,000 single cells at adult and at five pupal stages, and built a machine-learning framework to assign them to almost 200 cell types at all time points during development. We discovered two large neuronal populations that wrap neuropils during development but die just before adulthood, as well as neuronal subtypes that partition dorsal and ventral visual circuits by differential Wnt signalling throughout development. Moreover, we show that the transcriptomes of neurons that are of the same type but are produced days apart become synchronized shortly after their production. During synaptogenesis we also resolved neuronal subtypes that, although differing greatly in morphology and connectivity, converge to indistinguishable transcriptomic profiles in adults. Our datasets almost completely account for the known neuronal diversity of the Drosophila optic lobes, and serve as a paradigm to understand brain development across species.","container-title":"Nature","DOI":"10.1038/s41586-020-2879-3","ISSN":"1476-4687","issue":"7840","language":"en","license":"2020 The Author(s), under exclusive licence to Springer Nature Limited","note":"Bandiera_abtest: a\nCg_type: Nature Research Journals\nnumber: 7840\nPrimary_atype: Research\npublisher: Nature Publishing Group\nSubject_term: Bioinformatics;Cell death in the nervous system;Cell type diversity;Genome-wide analysis of gene expression;Neuronal development\nSubject_term_id: bioinformatics;cell-death-in-the-nervous-system;cell-type-diversity;genome-wide-analysis-of-gene-expression;neuronal-development","page":"88-95","source":"www.nature.com","title":"Neuronal diversity and convergence in a visual system developmental atlas","URL":"https://www.nature.com/articles/s41586-020-2879-3","volume":"589","author":[{"family":"Özel","given":"Mehmet Neset"},{"family":"Simon","given":"Félix"},{"family":"Jafari","given":"Shadi"},{"family":"Holguera","given":"Isabel"},{"family":"Chen","given":"Yen-Chung"},{"family":"Benhra","given":"Najate"},{"family":"El-Danaf","given":"Rana Naja"},{"family":"Kapuralin","given":"Katarina"},{"family":"Malin","given":"Jennifer Amy"},{"family":"Konstantinides","given":"Nikolaos"},{"family":"Desplan","given":"Claude"}],"accessed":{"date-parts":[["2021",10,1]]},"issued":{"date-parts":[["2021",1]]}}}],"schema":"https://github.com/citation-style-language/schema/raw/master/csl-citation.json"}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(Özel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an example for rhabdomeric-type PRCs, while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{"citationID":"YjwfJqXm","properties":{"formattedCitation":"(Lukowski et al. 2019)","plainCitation":"(Lukowski et al. 2019)","noteIndex":0},"citationItems":[{"id":462,"uris":["http://zotero.org/users/8176000/items/HE5P6I2L"],"itemData":{"id":462,"type":"article-journal","abstract":"Abstract The retina is a specialized neural tissue that senses light and initiates image processing. Although the functional organization of specific retina cells has been well studied, the molecular profile of many cell types remains unclear in humans. To comprehensively profile the human retina, we performed single-cell RNA sequencing on 20,009 cells from three donors and compiled a reference transcriptome atlas. Using unsupervised clustering analysis, we identified 18 transcriptionally distinct cell populations representing all known neural retinal cells: rod photoreceptors, cone photoreceptors, Müller glia, bipolar cells, amacrine cells, retinal ganglion cells, horizontal cells, astrocytes, and microglia. Our data captured molecular profiles for healthy and putative early degenerating rod photoreceptors, and revealed the loss of MALAT1 expression with longer post-mortem time, which potentially suggested a novel role of MALAT1 in rod photoreceptor degeneration. We have demonstrated the use of this retina transcriptome atlas to benchmark pluripotent stem cell-derived cone photoreceptors and an adult Müller glia cell line. This work provides an important reference with unprecedented insights into the transcriptional landscape of human retinal cells, which is fundamental to understanding retinal biology and disease.","container-title":"The EMBO Journal","DOI":"10.15252/embj.2018100811","ISSN":"0261-4189","issue":"18","journalAbbreviation":"The EMBO Journal","page":"e100811","title":"A single-cell transcriptome atlas of the adult human retina","URL":"https://doi.org/10.15252/embj.2018100811","volume":"38","author":[{"family":"Lukowski","given":"Samuel W"},{"family":"Lo","given":"Camden Y"},{"family":"Sharov","given":"Alexei A"},{"family":"Nguyen","given":"Quan"},{"family":"Fang","given":"Lyujie"},{"family":"Hung","given":"Sandy SC"},{"family":"Zhu","given":"Ling"},{"family":"Zhang","given":"Ting"},{"family":"Grünert","given":"Ulrike"},{"family":"Nguyen","given":"Tu"},{"family":"Senabouth","given":"Anne"},{"family":"Jabbari","given":"Jafar S"},{"family":"Welby","given":"Emily"},{"family":"Sowden","given":"Jane C"},{"family":"Waugh","given":"Hayley S"},{"family":"Mackey","given":"Adrienne"},{"family":"Pollock","given":"Graeme"},{"family":"Lamb","given":"Trevor D"},{"family":"Wang","given":"Peng-Yuan"},{"family":"Hewitt","given":"Alex W"},{"family":"Gillies","given":"Mark C"},{"family":"Powell","given":"Joseph E"},{"family":"Wong","given":"Raymond CB"}],"issued":{"date-parts":[["2019"]]}}}],"schema":"https://github.com/citation-style-language/schema/raw/master/csl-citation.json"}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(Lukowski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lastRenderedPageBreak/>
        <w:t>Mus musculus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{"citationID":"DG8hETs7","properties":{"formattedCitation":"(Macosko et al. 2015)","plainCitation":"(Macosko et al. 2015)","noteIndex":0},"citationItems":[{"id":864,"uris":["http://zotero.org/users/8176000/items/XLDRQYDZ"],"itemData":{"id":864,"type":"article-journal","container-title":"Cell","DOI":"10.1016/j.cell.2015.05.002","ISSN":"0092-8674, 1097-4172","issue":"5","journalAbbreviation":"Cell","language":"English","note":"publisher: Elsevier\nPMID: 26000488","page":"1202-1214","source":"www.cell.com","title":"Highly Parallel Genome-wide Expression Profiling of Individual Cells Using Nanoliter Droplets","URL":"https://www.cell.com/cell/abstract/S0092-8674(15)00549-8","volume":"161","author":[{"family":"Macosko","given":"Evan Z."},{"family":"Basu","given":"Anindita"},{"family":"Satija","given":"Rahul"},{"family":"Nemesh","given":"James"},{"family":"Shekhar","given":"Karthik"},{"family":"Goldman","given":"Melissa"},{"family":"Tirosh","given":"Itay"},{"family":"Bialas","given":"Allison R."},{"family":"Kamitaki","given":"Nolan"},{"family":"Martersteck","given":"Emily M."},{"family":"Trombetta","given":"John J."},{"family":"Weitz","given":"David A."},{"family":"Sanes","given":"Joshua R."},{"family":"Shalek","given":"Alex K."},{"family":"Regev","given":"Aviv"},{"family":"McCarroll","given":"Steven A."}],"accessed":{"date-parts":[["2022",10,15]]},"issued":{"date-parts":[["2015",5,21]]}}}],"schema":"https://github.com/citation-style-language/schema/raw/master/csl-citation.json"}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(Macosko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were representative for ciliary-type PRCs. Two additional deuterostomes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{"citationID":"REYPoYsf","properties":{"formattedCitation":"(Sharma et al. 2019)","plainCitation":"(Sharma et al. 2019)","noteIndex":0},"citationItems":[{"id":463,"uris":["http://zotero.org/users/8176000/items/MMA3SHH9"],"itemData":{"id":463,"type":"article-journal","abstract":"The tadpole-type larva of Ciona has emerged as an intriguing model system for the study of neurodevelopment. The Ciona intestinalis connectome has been recently mapped, revealing the smallest central nervous system (CNS) known in any chordate, with only 177 neurons. This minimal CNS is highly reminiscent of larger CNS of vertebrates, sharing many conserved developmental processes, anatomical compartments, neuron subtypes, and even specific neural circuits. Thus, the Ciona tadpole offers a unique opportunity to understand the development and wiring of a chordate CNS at single-cell resolution. Here we report the use of single-cell RNAseq to profile the transcriptomes of single cells isolated by fluorescence-activated cell sorting (FACS) from the whole brain of Ciona robusta (formerly intestinalis Type A) larvae. We have also compared these profiles to bulk RNAseq data from specific subsets of brain cells isolated by FACS using cell type-specific reporter plasmid expression. Taken together, these datasets have begun to reveal the compartment- and cell-specific gene expression patterns that define the organization of the Ciona larval brain.","collection-title":"Current Directions in Tunicate Development","container-title":"Developmental Biology","DOI":"10.1016/j.ydbio.2018.09.023","ISSN":"0012-1606","issue":"2","journalAbbreviation":"Developmental Biology","language":"en","page":"226-236","source":"ScienceDirect","title":"Single-cell transcriptome profiling of the Ciona larval brain","URL":"https://www.sciencedirect.com/science/article/pii/S0012160618300137","volume":"448","author":[{"family":"Sharma","given":"Sarthak"},{"family":"Wang","given":"Wei"},{"family":"Stolfi","given":"Alberto"}],"accessed":{"date-parts":[["2021",10,1]]},"issued":{"date-parts":[["2019",4,15]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(Sharma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 xml:space="preserve">Strongylocentrotus purpuratus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{"citationID":"miisMR7n","properties":{"formattedCitation":"(Paganos et al. 2021)","plainCitation":"(Paganos et al. 2021)","noteIndex":0},"citationItems":[{"id":867,"uris":["http://zotero.org/users/8176000/items/K79J3IG7"],"itemData":{"id":867,"type":"article-journal","abstract":"Identifying the molecular fingerprint of organismal cell types is key for understanding their function and evolution. Here, we use single-cell RNA sequencing (scRNA-seq) to survey the cell types of the sea urchin early pluteus larva, representing an important developmental transition from non-feeding to feeding larva. We identify 21 distinct cell clusters, representing cells of the digestive, skeletal, immune, and nervous systems. Further subclustering of these reveal a highly detailed portrait of cell diversity across the larva, including the identification of neuronal cell types. We then validate important gene regulatory networks driving sea urchin development and reveal new domains of activity within the larval body. Focusing on neurons that co-express Pdx-1 and Brn1/2/4, we identify an unprecedented number of genes shared by this population of neurons in sea urchin and vertebrate endocrine pancreatic cells. Using differential expression results from Pdx-1 knockdown experiments, we show that Pdx1 is necessary for the acquisition of the neuronal identity of these cells. We hypothesize that a network similar to the one orchestrated by Pdx1 in the sea urchin neurons was active in an ancestral cell type and then inherited by neuronal and pancreatic developmental lineages in sea urchins and vertebrates.","container-title":"eLife","DOI":"10.7554/eLife.70416","ISSN":"2050-084X","note":"publisher: eLife Sciences Publications, Ltd","page":"e70416","source":"eLife","title":"Single-cell RNA sequencing of the Strongylocentrotus purpuratus larva reveals the blueprint of major cell types and nervous system of a non-chordate deuterostome","URL":"https://doi.org/10.7554/eLife.70416","volume":"10","author":[{"family":"Paganos","given":"Periklis"},{"family":"Voronov","given":"Danila"},{"family":"Musser","given":"Jacob M"},{"family":"Arendt","given":"Detlev"},{"family":"Arnone","given":"Maria Ina"}],"editor":[{"family":"Tessmar-Raible","given":"Kristin"},{"family":"Bronner","given":"Marianne E"},{"family":"Martinez Serra","given":"Pedro"},{"family":"Revilla-i-Domingo","given":"Roger"},{"family":"Hinman","given":"Veronica"}],"accessed":{"date-parts":[["2022",10,15]]},"issued":{"date-parts":[["2021",11,25]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(Paganos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bridge species between vertebrate PRCs and protostome PRCs as represented by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xml:space="preserve">. Finally, of particular interest for this project are non-bilaterian animals: </w:t>
      </w:r>
      <w:r w:rsidR="0002222D">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therefore included four cnidarian species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{"citationID":"xgdBUFRz","properties":{"formattedCitation":"(Siebert et al. 2019)","plainCitation":"(Siebert et al. 2019)","noteIndex":0},"citationItems":[{"id":868,"uris":["http://zotero.org/users/8176000/items/KPKKM8LU"],"itemData":{"id":868,"type":"article-journal","container-title":"Science","DOI":"10.1126/science.aav9314","issue":"6451","note":"publisher: American Association for the Advancement of Science","page":"eaav9314","source":"science.org (Atypon)","title":"Stem cell differentiation trajectories in Hydra resolved at single-cell resolution","URL":"https://www.science.org/doi/10.1126/science.aav9314","volume":"365","author":[{"family":"Siebert","given":"Stefan"},{"family":"Farrell","given":"Jeffrey A."},{"family":"Cazet","given":"Jack F."},{"family":"Abeykoon","given":"Yashodara"},{"family":"Primack","given":"Abby S."},{"family":"Schnitzler","given":"Christine E."},{"family":"Juliano","given":"Celina E."}],"accessed":{"date-parts":[["2022",10,15]]},"issued":{"date-parts":[["2019",7,26]]}}}],"schema":"https://github.com/citation-style-language/schema/raw/master/csl-citation.json"}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(Siebert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Clytia hemisphaerica</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{"citationID":"VtD8lUfm","properties":{"formattedCitation":"(Chari et al. 2021)","plainCitation":"(Chari et al. 2021)","noteIndex":0},"citationItems":[{"id":778,"uris":["http://zotero.org/users/8176000/items/72ZAPKWD"],"itemData":{"id":778,"type":"article-journal","abstract":"Whole-organism perturbations reveal single-cell responses across the Clytia medusa. We present an organism-wide, transcriptomic cell atlas of the hydrozoan medusa Clytia hemisphaerica and describe how its component cell types respond to perturbation. Using multiplexed single-cell RNA sequencing, in which individual animals were indexed and pooled from control and perturbation conditions into a single</w:instrText>
      </w:r>
      <w:r w:rsidR="002068FD" w:rsidRPr="00046AAD">
        <w:rPr>
          <w:rFonts w:ascii="Times New Roman" w:hAnsi="Times New Roman" w:cs="Times New Roman"/>
          <w:sz w:val="24"/>
          <w:szCs w:val="24"/>
          <w:lang w:val="it-IT"/>
        </w:rPr>
        <w:instrText xml:space="preserve"> sequencing run, we avoid artifacts from batch effects and are able to discern shifts in cell state in response to organismal perturbations. This work serves as a foundation for future studies of development, function, and regeneration in a genetically tractable jellyfish species. Moreover, we introduce a powerful workflow for high-resolution, whole-animal, multiplexed single-cell genomics that is readily adaptable to other traditional or nontraditional model organisms.","container-title":"Science Advances","DOI":"10.1126/sciadv.abh1683","issue":"48","journalAbbreviation":"Science Advances","note":"publisher: American Association for the Advancement of Science","page":"eabh1683","title":"Whole-animal multiplexed single-cell RNA-seq reveals transcriptional shifts across Clytia medusa cell types","URL":"https://doi.org/10.1126/sciadv.abh1683","volume":"7","author":[{"family":"Chari","given":"Tara"},{"family":"Weissbourd","given":"Brandon"},{"family":"Gehring","given":"Jase"},{"family":"Ferraioli","given":"Anna"},{"family":"Leclère","given":"Lucas"},{"family":"Herl","given":"Makenna"},{"family":"Gao","given":"Fan"},{"family":"Chevalier","given":"Sandra"},{"family":"Copley","given":"Richard R."},{"family":"Houliston","given":"Evelyn"},{"family":"Anderson","given":"David J."},{"family":"Pachter","given":"Lior"}],"accessed":{"date-parts":[["2022",9,5]]},"issued":{"date-parts":[["2021"]]}}}],"schema":"https://github.com/citation-style-language/schema/raw/master/csl-citation.json"}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(Chari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w:t>
      </w:r>
      <w:r w:rsidRPr="00086D70">
        <w:rPr>
          <w:rFonts w:ascii="Times New Roman" w:eastAsia="Times New Roman" w:hAnsi="Times New Roman" w:cs="Times New Roman"/>
          <w:i/>
          <w:sz w:val="24"/>
          <w:szCs w:val="24"/>
          <w:lang w:val="it-IT"/>
        </w:rPr>
        <w:t>Stylophora pistillata</w:t>
      </w:r>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lang w:val="it-IT"/>
        </w:rPr>
        <w:instrText xml:space="preserve"> ADDIN ZOTERO_ITEM CSL_CITATION {"citationID":"Lar9maXO","properties":{"formattedCitation":"(Levy et al. 2021)","plainCitation":"(Levy et al. 2021)","noteIndex":0},"citationItems":[{"id":140,"uris":["http://zotero.org/users/8176000/items/387DRWM2"],"itemData":{"id":140,"type":"article-journal","abstract":"Stony corals are colonial cnidarians that sustain the most biodiverse marine ecosystems on Earth: coral reefs. Despite their ecological importance, little is known about the cell types and molecular pathways that underpin the biology of reef-building corals. Using single-cell RNA sequencing, we define over 40 cell types across the life cycle of Stylophora pistillata. We discover specialized immune cells, and we uncover the developmental gene expression dynamics of calcium-carbonate skeleton formation. By simultaneously measuring the transcriptomes of coral cells and the algae within them, we characterize the metabolic programs involved in symbiosis in both partners. We also trace the evolution of these coral cell specializations by phylogenetic integration of multiple cnidarian cell type atlases. Overall, this study reveals the molecular and cellular basis of stony coral biology.","container-title":"Cell","DOI":"10.1016/j.cell.2021.04.005","ISSN":"0092-8674","issue":"11","journalAbbreviation":"Cell","language":"en","page":"2973-2987.e18","source":"ScienceDirect","title":"A stony coral cell atlas illuminates the molecular and cellular basis of coral symbiosis, calcification, and immunity","URL":"https://www.sciencedirect.com/science/article/pii/S0092867421004402","volume":"184","author":[{"family":"Levy","given":"Shani"},{"family":"Elek","given":"Anamaria"},{"family":"Grau-Bové","given":"Xavier"},{"family":"Menéndez-Bravo","given":"Simón"},{"family":"Iglesias","given":"Marta"},{"family":"Tanay","given":"Amos"},{"family":"Mass","given":"Tali"},{"family":"Sebé-Pedrós","given":"Arnau"}],"accessed":{"date-parts":[["2021",6,23]]},"issued":{"date-parts":[["2021",5,27]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(Levy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and </w:t>
      </w:r>
      <w:r w:rsidRPr="00086D70">
        <w:rPr>
          <w:rFonts w:ascii="Times New Roman" w:eastAsia="Times New Roman" w:hAnsi="Times New Roman" w:cs="Times New Roman"/>
          <w:i/>
          <w:sz w:val="24"/>
          <w:szCs w:val="24"/>
          <w:lang w:val="it-IT"/>
        </w:rPr>
        <w:t>Nematostella vectensis</w:t>
      </w:r>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lang w:val="it-IT"/>
        </w:rPr>
        <w:instrText xml:space="preserve"> ADDIN ZOTERO_ITEM CSL_CITATION {"citationID":"PgJxPc1J","properties":{"formattedCitation":"(Seb\\uc0\\u233{}-Pedr\\uc0\\u243{}s, Saudemont, et al. 2018)","plainCitation":"(Sebé-Pedrós, Saudemont, et al. 2018)","noteIndex":0},"citationItems":[{"id":129,"uris":["http://zotero.org/users/8176000/items/AP3LXFC6"],"itemData":{"id":129,"type":"article-journal","abstract":"The emergence and diversification of cell types is a leading factor in animal evolution. So far, systematic characterization of the gene regulatory programs associated with cell type specificity was limited to few cell types and few species. Here, we perform whole-organism single-cell transcriptomics to map adult and larval cell types in the cnidarian Nematostella vectensis, a non-bilaterian animal with complex tissue-level body-plan organization. We uncover eight broad cell classes in Nematostella, including neurons, cnidocytes, and digestive cells. Each class comprises different subtypes defined by the expression of multiple specific markers. In particular, we characterize a surprisingly diverse repertoire of neurons, which comparative analysis suggests are the result of lin</w:instrText>
      </w:r>
      <w:r w:rsidR="002068FD" w:rsidRPr="00B60995">
        <w:rPr>
          <w:rFonts w:ascii="Times New Roman" w:hAnsi="Times New Roman" w:cs="Times New Roman"/>
          <w:sz w:val="24"/>
          <w:szCs w:val="24"/>
        </w:rPr>
        <w:instrText>eage-specific diversification. By integrating transcription factor expression, chromatin profiling, and sequence motif analysis, we identify the regulatory codes that underlie Nematostella cell-specific expression. Our study reveals cnidarian cell type complexity and provides insights into the e</w:instrText>
      </w:r>
      <w:r w:rsidR="002068FD" w:rsidRPr="00046AAD">
        <w:rPr>
          <w:rFonts w:ascii="Times New Roman" w:hAnsi="Times New Roman" w:cs="Times New Roman"/>
          <w:sz w:val="24"/>
          <w:szCs w:val="24"/>
        </w:rPr>
        <w:instrText xml:space="preserve">volution of animal cell-specific genomic regulation.","container-title":"Cell","DOI":"10.1016/j.cell.2018.05.019","ISSN":"0092-8674","issue":"6","journalAbbreviation":"Cell","language":"en","page":"1520-1534.e20","source":"ScienceDirect","title":"Cnidarian Cell Type Diversity and Regulation Revealed by Whole-Organism Single-Cell RNA-Seq","URL":"https://www.sciencedirect.com/science/article/pii/S0092867418305968","volume":"173","author":[{"family":"Sebé-Pedrós","given":"Arnau"},{"family":"Saudemont","given":"Baptiste"},{"family":"Chomsky","given":"Elad"},{"family":"Plessier","given":"Flora"},{"family":"Mailhé","given":"Marie-Pierre"},{"family":"Renno","given":"Justine"},{"family":"Loe-Mie","given":"Yann"},{"family":"Lifshitz","given":"Aviezer"},{"family":"Mukamel","given":"Zohar"},{"family":"Schmutz","given":"Sandrine"},{"family":"Novault","given":"Sophie"},{"family":"Steinmetz","given":"Patrick R. H."},{"family":"Spitz","given":"François"},{"family":"Tanay","given":"Amos"},{"family":"Marlow","given":"Heather"}],"accessed":{"date-parts":[["2021",6,23]]},"issued":{"date-parts":[["2018",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Saudemont,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Trichoplax adhaerens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9F7056">
        <w:rPr>
          <w:rFonts w:ascii="Times New Roman" w:hAnsi="Times New Roman" w:cs="Times New Roman"/>
          <w:sz w:val="24"/>
          <w:szCs w:val="24"/>
        </w:rPr>
        <w:instrText xml:space="preserve"> ADDIN ZOTERO_ITEM CSL_CITATION {"citationID":"koZ5jpwU","properties":{"formattedCitation":"(Seb\\uc0\\u233{}-Pedr\\uc0\\u243{}s, Chomsky, et al. 2018)","plainCitation":"(Sebé-Pedrós, Chomsky, et al. 2018)","noteIndex":0},"citationItems":[{"id":"hBxD2dVF/zA0Ry7ws","uris":["http://zotero.org/users/8176000/items/KA8XVWPQ"],"itemData":{"id":"VVB8nvDy/VvJgLVDl","type":"article-journal","container-title":"Nature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Amphimedon queenslandica</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9F7056">
        <w:rPr>
          <w:rFonts w:ascii="Times New Roman" w:hAnsi="Times New Roman" w:cs="Times New Roman"/>
          <w:sz w:val="24"/>
          <w:szCs w:val="24"/>
        </w:rPr>
        <w:instrText xml:space="preserve"> ADDIN ZOTERO_ITEM CSL_CITATION {"citationID":"oTGGKxtE","properties":{"formattedCitation":"(Seb\\uc0\\u233{}-Pedr\\uc0\\u243{}s, Chomsky, et al. 2018)","plainCitation":"(Sebé-Pedrós, Chomsky, et al. 2018)","noteIndex":0},"citationItems":[{"id":"hBxD2dVF/zA0Ry7ws","uris":["http://zotero.org/users/8176000/items/KA8XVWPQ"],"itemData":{"id":"VVB8nvDy/VvJgLVDl","type":"article-journal","container-title":"Nature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ctenophore </w:t>
      </w:r>
      <w:r w:rsidRPr="00086D70">
        <w:rPr>
          <w:rFonts w:ascii="Times New Roman" w:eastAsia="Times New Roman" w:hAnsi="Times New Roman" w:cs="Times New Roman"/>
          <w:i/>
          <w:sz w:val="24"/>
          <w:szCs w:val="24"/>
        </w:rPr>
        <w:t>Mnemiopsis leidyi</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9F7056">
        <w:rPr>
          <w:rFonts w:ascii="Times New Roman" w:hAnsi="Times New Roman" w:cs="Times New Roman"/>
          <w:sz w:val="24"/>
          <w:szCs w:val="24"/>
        </w:rPr>
        <w:instrText xml:space="preserve"> ADDIN ZOTERO_ITEM CSL_CITATION {"citationID":"iRfUtMQk","properties":{"formattedCitation":"(Seb\\uc0\\u233{}-Pedr\\uc0\\u243{}s, Chomsky, et al. 2018)","plainCitation":"(Sebé-Pedrós, Chomsky, et al. 2018)","noteIndex":0},"citationItems":[{"id":"hBxD2dVF/zA0Ry7ws","uris":["http://zotero.org/users/8176000/items/KA8XVWPQ"],"itemData":{"id":"VVB8nvDy/VvJgLVDl","type":"article-journal","container-title":"Nature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78539E">
        <w:rPr>
          <w:rFonts w:ascii="Times New Roman" w:eastAsia="Times New Roman" w:hAnsi="Times New Roman" w:cs="Times New Roman"/>
          <w:sz w:val="24"/>
          <w:szCs w:val="24"/>
        </w:rPr>
        <w:t xml:space="preserve"> </w:t>
      </w:r>
      <w:r w:rsidR="002C44BA">
        <w:rPr>
          <w:rFonts w:ascii="Times New Roman" w:eastAsia="Times New Roman" w:hAnsi="Times New Roman" w:cs="Times New Roman"/>
          <w:sz w:val="24"/>
          <w:szCs w:val="24"/>
        </w:rPr>
        <w:t>The details of these scRNAseq datasets are summarised in</w:t>
      </w:r>
      <w:r w:rsidR="0078539E">
        <w:rPr>
          <w:rFonts w:ascii="Times New Roman" w:eastAsia="Times New Roman" w:hAnsi="Times New Roman" w:cs="Times New Roman"/>
          <w:sz w:val="24"/>
          <w:szCs w:val="24"/>
        </w:rPr>
        <w:t xml:space="preserve"> Table 3.3</w:t>
      </w:r>
      <w:r w:rsidR="002C44BA">
        <w:rPr>
          <w:rFonts w:ascii="Times New Roman" w:eastAsia="Times New Roman" w:hAnsi="Times New Roman" w:cs="Times New Roman"/>
          <w:sz w:val="24"/>
          <w:szCs w:val="24"/>
        </w:rPr>
        <w:t>.</w:t>
      </w:r>
    </w:p>
    <w:p w14:paraId="0B6A3E7C"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MetaCell pipeline for clustering cells</w:t>
      </w:r>
    </w:p>
    <w:p w14:paraId="70A3AC77" w14:textId="1C1554A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the search of photoreceptor-like cells in the species of interest, </w:t>
      </w:r>
      <w:r w:rsidR="00B44D8D">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approach of identifying “metacells” or cell states to account for potential low depth of sequencing in non-model organisms, especially when the dataset is of the whole body.</w:t>
      </w:r>
    </w:p>
    <w:p w14:paraId="4A83E9F5" w14:textId="31B035D0" w:rsidR="00843670"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Unique Molecular Identifiers (UMI) count matrices for each species were used as input for an established pipeline using the MetaCell v0.3.6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{"citationID":"utarYNi1","properties":{"formattedCitation":"(Baran et al. 2019)","plainCitation":"(Baran et al. 2019)","noteIndex":0},"citationItems":[{"id":135,"uris":["http://zotero.org/users/8176000/items/VML54ZHS"],"itemData":{"id":135,"type":"article-journal","abstract":"scRNA-seq profiles each represent a highly partial sample of mRNA molecules from a unique cell that can never be resampled, and robust analysis must separate the sampling effect from biological variance. We describe a methodology for partitioning scRNA-seq datasets into metacells: disjoint and homogenous groups of profiles that could have been resampled from the same cell. Unlike clustering analysis, our algorithm specializes at obtaining granular as opposed to maximal groups. We show how to use metacells as building blocks for complex quantitative transcriptional maps while avoiding data smoothing. Our algorithms are implemented in the MetaCell R/C++ software package.","container-title":"Genome Biology","DOI":"10.1186/s13059-019-1812-2","ISSN":"1474-760X","issue":"1","journalAbbreviation":"Genome Biology","page":"206","source":"BioMed Central","title":"MetaCell: analysis of single-cell RNA-seq data using K-nn graph partitions","title-short":"MetaCell","URL":"https://doi.org/10.1186/s13059-019-1812-2","volume":"20","author":[{"family":"Baran","given":"Yael"},{"family":"Bercovich","given":"Akhiad"},{"family":"Sebe-Pedros","given":"Arnau"},{"family":"Lubling","given":"Yaniv"},{"family":"Giladi","given":"Amir"},{"family":"Chomsky","given":"Elad"},{"family":"Meir","given":"Zohar"},{"family":"Hoichman","given":"Michael"},{"family":"Lifshitz","given":"Aviezer"},{"family":"Tanay","given":"Amos"}],"accessed":{"date-parts":[["2021",6,23]]},"issued":{"date-parts":[["2019",10,11]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(Baran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 package, as described on MetaCell GitHub</w:t>
      </w:r>
      <w:r w:rsidR="009B4EEE">
        <w:rPr>
          <w:rFonts w:ascii="Times New Roman" w:eastAsia="Times New Roman" w:hAnsi="Times New Roman" w:cs="Times New Roman"/>
          <w:sz w:val="24"/>
          <w:szCs w:val="24"/>
        </w:rPr>
        <w:t xml:space="preserve"> </w:t>
      </w:r>
      <w:r w:rsidR="009B4EEE" w:rsidRPr="003A5E7B">
        <w:rPr>
          <w:rFonts w:ascii="Times New Roman" w:eastAsia="Times New Roman" w:hAnsi="Times New Roman" w:cs="Times New Roman"/>
          <w:sz w:val="24"/>
          <w:szCs w:val="24"/>
        </w:rPr>
        <w:t>(</w:t>
      </w:r>
      <w:hyperlink r:id="rId23" w:history="1">
        <w:r w:rsidR="009B4EEE" w:rsidRPr="003A5E7B">
          <w:rPr>
            <w:rStyle w:val="Hyperlink"/>
            <w:rFonts w:ascii="Times New Roman" w:hAnsi="Times New Roman" w:cs="Times New Roman"/>
            <w:sz w:val="24"/>
            <w:szCs w:val="24"/>
          </w:rPr>
          <w:t>Analyzing whole-organism scRNA-seq data with metacell • metacell (tanaylab.github.io)</w:t>
        </w:r>
      </w:hyperlink>
      <w:r w:rsidR="009B4EEE" w:rsidRPr="003A5E7B">
        <w:rPr>
          <w:rFonts w:ascii="Times New Roman" w:hAnsi="Times New Roman" w:cs="Times New Roman"/>
          <w:sz w:val="24"/>
          <w:szCs w:val="24"/>
        </w:rPr>
        <w:t>.</w:t>
      </w:r>
      <w:r w:rsidRPr="00086D70">
        <w:rPr>
          <w:rFonts w:ascii="Times New Roman" w:eastAsia="Times New Roman" w:hAnsi="Times New Roman" w:cs="Times New Roman"/>
          <w:sz w:val="24"/>
          <w:szCs w:val="24"/>
        </w:rPr>
        <w:t xml:space="preserve"> Once the metacells were computed, </w:t>
      </w:r>
      <w:r w:rsidRPr="003173FC">
        <w:rPr>
          <w:rFonts w:ascii="Times New Roman" w:eastAsia="Times New Roman" w:hAnsi="Times New Roman" w:cs="Times New Roman"/>
          <w:sz w:val="24"/>
          <w:szCs w:val="24"/>
        </w:rPr>
        <w:t xml:space="preserve">heatmaps for all the species-specific phototransduction markers were generated to visualise which metacells were overexpressing them and indeed whether they were co-expressed in the same metacell. To better visualise the situation for single genes, </w:t>
      </w:r>
      <w:r w:rsidR="00B44D8D">
        <w:rPr>
          <w:rFonts w:ascii="Times New Roman" w:eastAsia="Times New Roman" w:hAnsi="Times New Roman" w:cs="Times New Roman"/>
          <w:sz w:val="24"/>
          <w:szCs w:val="24"/>
        </w:rPr>
        <w:t>I</w:t>
      </w:r>
      <w:r w:rsidRPr="003173FC">
        <w:rPr>
          <w:rFonts w:ascii="Times New Roman" w:eastAsia="Times New Roman" w:hAnsi="Times New Roman" w:cs="Times New Roman"/>
          <w:sz w:val="24"/>
          <w:szCs w:val="24"/>
        </w:rPr>
        <w:t xml:space="preserve"> also generated bar plots with the log fold change values (lfp) of each gene in each metacell and 2D graphs with the expression of single genes mapped into the metacells 2D </w:t>
      </w:r>
      <w:r w:rsidRPr="00CB650B">
        <w:rPr>
          <w:rFonts w:ascii="Times New Roman" w:eastAsia="Times New Roman" w:hAnsi="Times New Roman" w:cs="Times New Roman"/>
          <w:sz w:val="24"/>
          <w:szCs w:val="24"/>
        </w:rPr>
        <w:t>graph</w:t>
      </w:r>
      <w:r w:rsidR="00B2256F" w:rsidRPr="00CB650B">
        <w:rPr>
          <w:rFonts w:ascii="Times New Roman" w:eastAsia="Times New Roman" w:hAnsi="Times New Roman" w:cs="Times New Roman"/>
          <w:sz w:val="24"/>
          <w:szCs w:val="24"/>
        </w:rPr>
        <w:t xml:space="preserve"> (s</w:t>
      </w:r>
      <w:r w:rsidR="00D0547E" w:rsidRPr="00CB650B">
        <w:rPr>
          <w:rFonts w:ascii="Times New Roman" w:eastAsia="Times New Roman" w:hAnsi="Times New Roman" w:cs="Times New Roman"/>
          <w:sz w:val="24"/>
          <w:szCs w:val="24"/>
        </w:rPr>
        <w:t xml:space="preserve">ee </w:t>
      </w:r>
      <w:r w:rsidR="00817945" w:rsidRPr="00CB650B">
        <w:rPr>
          <w:rFonts w:ascii="Times New Roman" w:eastAsia="Times New Roman" w:hAnsi="Times New Roman" w:cs="Times New Roman"/>
          <w:sz w:val="24"/>
          <w:szCs w:val="24"/>
        </w:rPr>
        <w:t>s</w:t>
      </w:r>
      <w:r w:rsidR="00D0547E" w:rsidRPr="00CB650B">
        <w:rPr>
          <w:rFonts w:ascii="Times New Roman" w:eastAsia="Times New Roman" w:hAnsi="Times New Roman" w:cs="Times New Roman"/>
          <w:sz w:val="24"/>
          <w:szCs w:val="24"/>
        </w:rPr>
        <w:t xml:space="preserve">upplementary </w:t>
      </w:r>
      <w:r w:rsidR="00817945" w:rsidRPr="00CB650B">
        <w:rPr>
          <w:rFonts w:ascii="Times New Roman" w:eastAsia="Times New Roman" w:hAnsi="Times New Roman" w:cs="Times New Roman"/>
          <w:sz w:val="24"/>
          <w:szCs w:val="24"/>
        </w:rPr>
        <w:t>f</w:t>
      </w:r>
      <w:r w:rsidR="00D0547E" w:rsidRPr="00CB650B">
        <w:rPr>
          <w:rFonts w:ascii="Times New Roman" w:eastAsia="Times New Roman" w:hAnsi="Times New Roman" w:cs="Times New Roman"/>
          <w:sz w:val="24"/>
          <w:szCs w:val="24"/>
        </w:rPr>
        <w:t>igures on GitHub</w:t>
      </w:r>
      <w:r w:rsidR="00B2256F" w:rsidRPr="00CB650B">
        <w:rPr>
          <w:rFonts w:ascii="Times New Roman" w:eastAsia="Times New Roman" w:hAnsi="Times New Roman" w:cs="Times New Roman"/>
          <w:sz w:val="24"/>
          <w:szCs w:val="24"/>
        </w:rPr>
        <w:t>)</w:t>
      </w:r>
      <w:r w:rsidR="00D0547E" w:rsidRPr="00CB650B">
        <w:rPr>
          <w:rFonts w:ascii="Times New Roman" w:eastAsia="Times New Roman" w:hAnsi="Times New Roman" w:cs="Times New Roman"/>
          <w:sz w:val="24"/>
          <w:szCs w:val="24"/>
        </w:rPr>
        <w:t xml:space="preserve">. </w:t>
      </w:r>
      <w:r w:rsidRPr="00CB650B">
        <w:rPr>
          <w:rFonts w:ascii="Times New Roman" w:eastAsia="Times New Roman" w:hAnsi="Times New Roman" w:cs="Times New Roman"/>
          <w:sz w:val="24"/>
          <w:szCs w:val="24"/>
        </w:rPr>
        <w:t>Finally, complete lists of lfp values for all genes in all metacells for each species were extracted for downstream analysis.</w:t>
      </w:r>
      <w:r w:rsidR="00484339" w:rsidRPr="00CB650B">
        <w:rPr>
          <w:rFonts w:ascii="Times New Roman" w:eastAsia="Times New Roman" w:hAnsi="Times New Roman" w:cs="Times New Roman"/>
          <w:sz w:val="24"/>
          <w:szCs w:val="24"/>
        </w:rPr>
        <w:t xml:space="preserve"> See metacell scripts </w:t>
      </w:r>
      <w:r w:rsidR="000446AB" w:rsidRPr="00CB650B">
        <w:rPr>
          <w:rFonts w:ascii="Times New Roman" w:eastAsia="Times New Roman" w:hAnsi="Times New Roman" w:cs="Times New Roman"/>
          <w:sz w:val="24"/>
          <w:szCs w:val="24"/>
        </w:rPr>
        <w:t xml:space="preserve">on GitHub </w:t>
      </w:r>
      <w:r w:rsidR="00484339" w:rsidRPr="00CB650B">
        <w:rPr>
          <w:rFonts w:ascii="Times New Roman" w:eastAsia="Times New Roman" w:hAnsi="Times New Roman" w:cs="Times New Roman"/>
          <w:sz w:val="24"/>
          <w:szCs w:val="24"/>
        </w:rPr>
        <w:t>for each species to reproduce</w:t>
      </w:r>
      <w:r w:rsidR="00A943D8" w:rsidRPr="00CB650B">
        <w:rPr>
          <w:rFonts w:ascii="Times New Roman" w:eastAsia="Times New Roman" w:hAnsi="Times New Roman" w:cs="Times New Roman"/>
          <w:sz w:val="24"/>
          <w:szCs w:val="24"/>
        </w:rPr>
        <w:t xml:space="preserve"> these gene lists as well as</w:t>
      </w:r>
      <w:r w:rsidR="00484339" w:rsidRPr="00CB650B">
        <w:rPr>
          <w:rFonts w:ascii="Times New Roman" w:eastAsia="Times New Roman" w:hAnsi="Times New Roman" w:cs="Times New Roman"/>
          <w:sz w:val="24"/>
          <w:szCs w:val="24"/>
        </w:rPr>
        <w:t xml:space="preserve"> the </w:t>
      </w:r>
      <w:r w:rsidR="00A943D8" w:rsidRPr="00CB650B">
        <w:rPr>
          <w:rFonts w:ascii="Times New Roman" w:eastAsia="Times New Roman" w:hAnsi="Times New Roman" w:cs="Times New Roman"/>
          <w:sz w:val="24"/>
          <w:szCs w:val="24"/>
        </w:rPr>
        <w:t>f</w:t>
      </w:r>
      <w:r w:rsidR="00484339" w:rsidRPr="00CB650B">
        <w:rPr>
          <w:rFonts w:ascii="Times New Roman" w:eastAsia="Times New Roman" w:hAnsi="Times New Roman" w:cs="Times New Roman"/>
          <w:sz w:val="24"/>
          <w:szCs w:val="24"/>
        </w:rPr>
        <w:t>igures</w:t>
      </w:r>
      <w:r w:rsidR="00A943D8" w:rsidRPr="00CB650B">
        <w:rPr>
          <w:rFonts w:ascii="Times New Roman" w:eastAsia="Times New Roman" w:hAnsi="Times New Roman" w:cs="Times New Roman"/>
          <w:sz w:val="24"/>
          <w:szCs w:val="24"/>
        </w:rPr>
        <w:t>.</w:t>
      </w:r>
    </w:p>
    <w:p w14:paraId="0B6A3E7F" w14:textId="77777777" w:rsidR="00D57823" w:rsidRPr="00086D70" w:rsidRDefault="002B567E" w:rsidP="00CA041D">
      <w:pPr>
        <w:spacing w:before="240" w:after="240" w:line="360" w:lineRule="auto"/>
        <w:jc w:val="both"/>
        <w:rPr>
          <w:rFonts w:ascii="Times New Roman" w:eastAsia="Times New Roman" w:hAnsi="Times New Roman" w:cs="Times New Roman"/>
          <w:b/>
          <w:i/>
          <w:sz w:val="24"/>
          <w:szCs w:val="24"/>
        </w:rPr>
      </w:pPr>
      <w:r w:rsidRPr="00086D70">
        <w:rPr>
          <w:rFonts w:ascii="Times New Roman" w:eastAsia="Times New Roman" w:hAnsi="Times New Roman" w:cs="Times New Roman"/>
          <w:b/>
          <w:sz w:val="24"/>
          <w:szCs w:val="24"/>
        </w:rPr>
        <w:t xml:space="preserve">Identification of photoreceptor metacells in the model organisms </w:t>
      </w:r>
      <w:r w:rsidRPr="00086D70">
        <w:rPr>
          <w:rFonts w:ascii="Times New Roman" w:eastAsia="Times New Roman" w:hAnsi="Times New Roman" w:cs="Times New Roman"/>
          <w:b/>
          <w:i/>
          <w:sz w:val="24"/>
          <w:szCs w:val="24"/>
        </w:rPr>
        <w:t>D. melanogaster</w:t>
      </w:r>
      <w:r w:rsidRPr="00086D70">
        <w:rPr>
          <w:rFonts w:ascii="Times New Roman" w:eastAsia="Times New Roman" w:hAnsi="Times New Roman" w:cs="Times New Roman"/>
          <w:b/>
          <w:sz w:val="24"/>
          <w:szCs w:val="24"/>
        </w:rPr>
        <w:t xml:space="preserve">, </w:t>
      </w:r>
      <w:r w:rsidRPr="00086D70">
        <w:rPr>
          <w:rFonts w:ascii="Times New Roman" w:eastAsia="Times New Roman" w:hAnsi="Times New Roman" w:cs="Times New Roman"/>
          <w:b/>
          <w:i/>
          <w:sz w:val="24"/>
          <w:szCs w:val="24"/>
        </w:rPr>
        <w:t>H. sapiens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M. musculus</w:t>
      </w:r>
    </w:p>
    <w:p w14:paraId="0B6A3E80" w14:textId="0CB4CD80"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a first step, </w:t>
      </w:r>
      <w:r w:rsidR="00A51032">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tested </w:t>
      </w:r>
      <w:r w:rsidR="00A51032">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pipeline on model organisms to determine whether photoreceptor cells (PRCs) could reliably be identified. </w:t>
      </w:r>
      <w:r w:rsidRPr="00086D70">
        <w:rPr>
          <w:rFonts w:ascii="Times New Roman" w:eastAsia="Times New Roman" w:hAnsi="Times New Roman" w:cs="Times New Roman"/>
          <w:i/>
          <w:sz w:val="24"/>
          <w:szCs w:val="24"/>
        </w:rPr>
        <w:t>D. melangoster</w:t>
      </w:r>
      <w:r w:rsidRPr="00086D70">
        <w:rPr>
          <w:rFonts w:ascii="Times New Roman" w:eastAsia="Times New Roman" w:hAnsi="Times New Roman" w:cs="Times New Roman"/>
          <w:sz w:val="24"/>
          <w:szCs w:val="24"/>
        </w:rPr>
        <w:t xml:space="preserve"> rhabdomeric </w:t>
      </w:r>
      <w:r w:rsidRPr="00086D70">
        <w:rPr>
          <w:rFonts w:ascii="Times New Roman" w:eastAsia="Times New Roman" w:hAnsi="Times New Roman" w:cs="Times New Roman"/>
          <w:sz w:val="24"/>
          <w:szCs w:val="24"/>
        </w:rPr>
        <w:lastRenderedPageBreak/>
        <w:t xml:space="preserve">phototransduction genes were used to pinpoint a rhabdomeric PRC profile; and ciliary phototransduction genes of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w:t>
      </w:r>
      <w:r w:rsidR="00A36B8A">
        <w:rPr>
          <w:rFonts w:ascii="Times New Roman" w:eastAsia="Times New Roman" w:hAnsi="Times New Roman" w:cs="Times New Roman"/>
          <w:sz w:val="24"/>
          <w:szCs w:val="24"/>
        </w:rPr>
        <w:t xml:space="preserve"> </w:t>
      </w:r>
      <w:r w:rsidR="002829D8">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{"citationID":"RxC6SShX","properties":{"formattedCitation":"(Provencio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Retina","URL":"https://www.jneurosci.org/content/20/2/600","volume":"20","author":[{"family":"Provencio","given":"Ignacio"},{"family":"Rodriguez","given":"Ignacio R."},{"family":"Jiang","given":"Guisen"},{"family":"Hayes","given":"William Pär"},{"family":"Moreira","given":"Ernesto F."},{"family":"Rollag","given":"Mark D."}],"accessed":{"date-parts":[["2022",10,16]]},"issued":{"date-parts":[["2000",1,15]]}}},{"id":373,"uris":["http://zotero.org/users/8176000/items/YJTYGX3E"],"itemData":{"id":373,"type":"article-journal","abstract":"The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Photoentrainment","URL":"https://doi.org/10.1177/0748730403018003005","volume":"18","author":[{"family":"Rollag","given":"Mark D."},{"family":"Berson","given":"David M."},{"family":"Provencio","given":"Ignacio"}],"accessed":{"date-parts":[["2022",10,16]]},"issued":{"date-parts":[["2003",6,1]]}}},{"id":875,"uris":["http://zotero.org/users/8176000/items/BCJCPKC5"],"itemData":{"id":875,"type":"article-journal","abstract":"It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vertebrates","URL":"https://www.sciencedirect.com/science/article/pii/S0959438805001042","volume":"15","author":[{"family":"Fu","given":"Yingbin"},{"family":"Liao","given":"Hsi-Wen"},{"family":"Do","given":"Michael Tri H."},{"family":"Yau","given":"King-Wai"}],"accessed":{"date-parts":[["2022",10,16]]},"issued":{"date-parts":[["2005",8,1]]}}}],"schema":"https://github.com/citation-style-language/schema/raw/master/csl-citation.json"} </w:instrText>
      </w:r>
      <w:r w:rsidR="002829D8">
        <w:rPr>
          <w:rFonts w:ascii="Times New Roman" w:eastAsia="Times New Roman" w:hAnsi="Times New Roman" w:cs="Times New Roman"/>
          <w:sz w:val="24"/>
          <w:szCs w:val="24"/>
        </w:rPr>
        <w:fldChar w:fldCharType="separate"/>
      </w:r>
      <w:r w:rsidR="002829D8" w:rsidRPr="002829D8">
        <w:rPr>
          <w:rFonts w:ascii="Times New Roman" w:hAnsi="Times New Roman" w:cs="Times New Roman"/>
          <w:sz w:val="24"/>
        </w:rPr>
        <w:t>(Provencio et al. 2000; Hattar et al. 2002; Arendt 2003; Rollag et al. 2003; Fu et al. 2005)</w:t>
      </w:r>
      <w:r w:rsidR="002829D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F23CC1">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searched also for candidate rhabdomeric PRC profiles. For this </w:t>
      </w:r>
      <w:r w:rsidR="00F23CC1">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OPN4 (an r-opsin) together with the other rhabdomeric genes that were found in human and mouse as markers.</w:t>
      </w:r>
    </w:p>
    <w:p w14:paraId="0B6A3E82" w14:textId="3E961189"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case of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the identification of a rhabdomeric PRC profile was extremely straightforward. It was possible to spot a candidate metacell already with the heatmap</w:t>
      </w:r>
      <w:r w:rsidR="002F198A">
        <w:rPr>
          <w:rFonts w:ascii="Times New Roman" w:eastAsia="Times New Roman" w:hAnsi="Times New Roman" w:cs="Times New Roman"/>
          <w:sz w:val="24"/>
          <w:szCs w:val="24"/>
        </w:rPr>
        <w:t xml:space="preserve"> of phototransduction marker expression</w:t>
      </w:r>
      <w:r w:rsidRPr="00086D70">
        <w:rPr>
          <w:rFonts w:ascii="Times New Roman" w:eastAsia="Times New Roman" w:hAnsi="Times New Roman" w:cs="Times New Roman"/>
          <w:sz w:val="24"/>
          <w:szCs w:val="24"/>
        </w:rPr>
        <w:t xml:space="preserve">. This metacell was kept as an example for rhabdomeric PRC-type for comparison with non-model organisms (see below). Conversely, in human and mouse datasets, multiple metacells were good candidate PRCs. This was likely due to the fact that both datasets used were from retinal samples and it is indeed expected </w:t>
      </w:r>
      <w:r w:rsidR="006B2263">
        <w:rPr>
          <w:rFonts w:ascii="Times New Roman" w:eastAsia="Times New Roman" w:hAnsi="Times New Roman" w:cs="Times New Roman"/>
          <w:sz w:val="24"/>
          <w:szCs w:val="24"/>
        </w:rPr>
        <w:t>to</w:t>
      </w:r>
      <w:r w:rsidRPr="00086D70">
        <w:rPr>
          <w:rFonts w:ascii="Times New Roman" w:eastAsia="Times New Roman" w:hAnsi="Times New Roman" w:cs="Times New Roman"/>
          <w:sz w:val="24"/>
          <w:szCs w:val="24"/>
        </w:rPr>
        <w:t xml:space="preserve"> identify multiple PRC profiles, especially rods that are known to be more abundant than cones. Instead</w:t>
      </w:r>
      <w:r w:rsidR="002F198A">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dataset came from an entire optic lobe, where we do expect </w:t>
      </w:r>
      <w:r w:rsidR="00B664E9">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more</w:t>
      </w:r>
      <w:r w:rsidR="00B664E9">
        <w:rPr>
          <w:rFonts w:ascii="Times New Roman" w:eastAsia="Times New Roman" w:hAnsi="Times New Roman" w:cs="Times New Roman"/>
          <w:sz w:val="24"/>
          <w:szCs w:val="24"/>
        </w:rPr>
        <w:t xml:space="preserve"> diverse set of</w:t>
      </w:r>
      <w:r w:rsidRPr="00086D70">
        <w:rPr>
          <w:rFonts w:ascii="Times New Roman" w:eastAsia="Times New Roman" w:hAnsi="Times New Roman" w:cs="Times New Roman"/>
          <w:sz w:val="24"/>
          <w:szCs w:val="24"/>
        </w:rPr>
        <w:t xml:space="preserve"> cell types. Although it is sensible to keep in consideration several metacells per species as PRC candidates (as effectively each metacell is a cell state so there could be several PRC cell states in the dataset), </w:t>
      </w:r>
      <w:r w:rsidR="009421B5">
        <w:rPr>
          <w:rFonts w:ascii="Times New Roman" w:eastAsia="Times New Roman" w:hAnsi="Times New Roman" w:cs="Times New Roman"/>
          <w:sz w:val="24"/>
          <w:szCs w:val="24"/>
        </w:rPr>
        <w:t>it is</w:t>
      </w:r>
      <w:r w:rsidRPr="00086D70">
        <w:rPr>
          <w:rFonts w:ascii="Times New Roman" w:eastAsia="Times New Roman" w:hAnsi="Times New Roman" w:cs="Times New Roman"/>
          <w:sz w:val="24"/>
          <w:szCs w:val="24"/>
        </w:rPr>
        <w:t xml:space="preserve"> still ne</w:t>
      </w:r>
      <w:r w:rsidR="009421B5">
        <w:rPr>
          <w:rFonts w:ascii="Times New Roman" w:eastAsia="Times New Roman" w:hAnsi="Times New Roman" w:cs="Times New Roman"/>
          <w:sz w:val="24"/>
          <w:szCs w:val="24"/>
        </w:rPr>
        <w:t>cessary</w:t>
      </w:r>
      <w:r w:rsidRPr="00086D70">
        <w:rPr>
          <w:rFonts w:ascii="Times New Roman" w:eastAsia="Times New Roman" w:hAnsi="Times New Roman" w:cs="Times New Roman"/>
          <w:sz w:val="24"/>
          <w:szCs w:val="24"/>
        </w:rPr>
        <w:t xml:space="preserve"> to discriminate between PRC cells and non-PRC cells present in the retina. Therefore, further steps to decide which metacells to keep were carried out for human and mouse. In order to be consistent with the non-model organisms, the same pipeline was used and is described below.</w:t>
      </w:r>
    </w:p>
    <w:p w14:paraId="0B6A3E8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Identification of candidate photoreceptor metacells in non-model organisms</w:t>
      </w:r>
    </w:p>
    <w:p w14:paraId="0B6A3E84" w14:textId="0FEAC0C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identifying photoreceptors in non-model organisms is not straightforward, particularly for some  non-bilaterians for which we do not even have any evidence that there may be photoreceptors at all (e.g. placozoa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{"citationID":"Oe5zBLc2","properties":{"formattedCitation":"(Smith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adhaerens","URL":"https://www.sciencedirect.com/science/article/pii/S0960982214006113","volume":"24","author":[{"family":"Smith","given":"Carolyn L."},{"family":"Varoqueaux","given":"Frédérique"},{"family":"Kittelmann","given":"Maike"},{"family":"Azzam","given":"Rita N."},{"family":"Cooper","given":"Benjamin"},{"family":"Winters","given":"Christine A."},{"family":"Eitel","given":"Michael"},{"family":"Fasshauer","given":"Dirk"},{"family":"Reese","given":"Thomas S."}],"accessed":{"date-parts":[["2022",10,16]]},"issued":{"date-parts":[["2014",7,21]]}}}],"schema":"https://github.com/citation-style-language/schema/raw/master/csl-citation.json"}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F76F46">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developed a pipeline to pick-up the metacells that could be most likely a PRC-type. </w:t>
      </w:r>
      <w:r w:rsidR="00A605EF">
        <w:rPr>
          <w:rFonts w:ascii="Times New Roman" w:eastAsia="Times New Roman" w:hAnsi="Times New Roman" w:cs="Times New Roman"/>
          <w:sz w:val="24"/>
          <w:szCs w:val="24"/>
        </w:rPr>
        <w:t>Th</w:t>
      </w:r>
      <w:r w:rsidR="00A26936">
        <w:rPr>
          <w:rFonts w:ascii="Times New Roman" w:eastAsia="Times New Roman" w:hAnsi="Times New Roman" w:cs="Times New Roman"/>
          <w:sz w:val="24"/>
          <w:szCs w:val="24"/>
        </w:rPr>
        <w:t xml:space="preserve">e objective was to determine </w:t>
      </w:r>
      <w:r w:rsidR="003616EB">
        <w:rPr>
          <w:rFonts w:ascii="Times New Roman" w:eastAsia="Times New Roman" w:hAnsi="Times New Roman" w:cs="Times New Roman"/>
          <w:sz w:val="24"/>
          <w:szCs w:val="24"/>
        </w:rPr>
        <w:t>for which metacells</w:t>
      </w:r>
      <w:r w:rsidRPr="00086D70">
        <w:rPr>
          <w:rFonts w:ascii="Times New Roman" w:eastAsia="Times New Roman" w:hAnsi="Times New Roman" w:cs="Times New Roman"/>
          <w:sz w:val="24"/>
          <w:szCs w:val="24"/>
        </w:rPr>
        <w:t xml:space="preserve"> there </w:t>
      </w:r>
      <w:r w:rsidR="003616EB">
        <w:rPr>
          <w:rFonts w:ascii="Times New Roman" w:eastAsia="Times New Roman" w:hAnsi="Times New Roman" w:cs="Times New Roman"/>
          <w:sz w:val="24"/>
          <w:szCs w:val="24"/>
        </w:rPr>
        <w:t>is</w:t>
      </w:r>
      <w:r w:rsidRPr="00086D70">
        <w:rPr>
          <w:rFonts w:ascii="Times New Roman" w:eastAsia="Times New Roman" w:hAnsi="Times New Roman" w:cs="Times New Roman"/>
          <w:sz w:val="24"/>
          <w:szCs w:val="24"/>
        </w:rPr>
        <w:t xml:space="preserve"> sufficient evidence</w:t>
      </w:r>
      <w:r w:rsidR="00C7089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based on the expression of combinations of phototransduction genes, to say that they have a PRC-like profile.</w:t>
      </w:r>
    </w:p>
    <w:p w14:paraId="0B6A3E85" w14:textId="352BAB6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First, </w:t>
      </w:r>
      <w:r w:rsidR="00C7089B">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filtered out metacells in which opsin </w:t>
      </w:r>
      <w:r w:rsidR="001F6E17">
        <w:rPr>
          <w:rFonts w:ascii="Times New Roman" w:eastAsia="Times New Roman" w:hAnsi="Times New Roman" w:cs="Times New Roman"/>
          <w:sz w:val="24"/>
          <w:szCs w:val="24"/>
        </w:rPr>
        <w:t>log fold change (</w:t>
      </w:r>
      <w:r w:rsidRPr="00086D70">
        <w:rPr>
          <w:rFonts w:ascii="Times New Roman" w:eastAsia="Times New Roman" w:hAnsi="Times New Roman" w:cs="Times New Roman"/>
          <w:sz w:val="24"/>
          <w:szCs w:val="24"/>
        </w:rPr>
        <w:t>lfp</w:t>
      </w:r>
      <w:r w:rsidR="001F6E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was below 0.2. This is because the opsin is the strongest marker for a photoreceptor cell, so we expect it to be at </w:t>
      </w:r>
      <w:r w:rsidRPr="00086D70">
        <w:rPr>
          <w:rFonts w:ascii="Times New Roman" w:eastAsia="Times New Roman" w:hAnsi="Times New Roman" w:cs="Times New Roman"/>
          <w:sz w:val="24"/>
          <w:szCs w:val="24"/>
        </w:rPr>
        <w:lastRenderedPageBreak/>
        <w:t xml:space="preserve">least slightly overexpressed. The exception was </w:t>
      </w:r>
      <w:r w:rsidRPr="00086D70">
        <w:rPr>
          <w:rFonts w:ascii="Times New Roman" w:eastAsia="Times New Roman" w:hAnsi="Times New Roman" w:cs="Times New Roman"/>
          <w:i/>
          <w:sz w:val="24"/>
          <w:szCs w:val="24"/>
        </w:rPr>
        <w:t>Amphimedon queenslandica</w:t>
      </w:r>
      <w:r w:rsidRPr="00086D70">
        <w:rPr>
          <w:rFonts w:ascii="Times New Roman" w:eastAsia="Times New Roman" w:hAnsi="Times New Roman" w:cs="Times New Roman"/>
          <w:sz w:val="24"/>
          <w:szCs w:val="24"/>
        </w:rPr>
        <w:t xml:space="preserve">, as sponges do not possess opsins </w:t>
      </w:r>
      <w:r w:rsidR="005B437C">
        <w:rPr>
          <w:rFonts w:ascii="Times New Roman" w:eastAsia="Times New Roman" w:hAnsi="Times New Roman" w:cs="Times New Roman"/>
          <w:sz w:val="24"/>
          <w:szCs w:val="24"/>
        </w:rPr>
        <w:t>(</w:t>
      </w:r>
      <w:r w:rsidR="000F17A8">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{"citationID":"Sa5czcgI","properties":{"formattedCitation":"(Feuda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vision","URL":"https://www.pnas.org/content/109/46/18868","volume":"109","author":[{"family":"Feuda","given":"Roberto"},{"family":"Hamilton","given":"Sinead C."},{"family":"McInerney","given":"James O."},{"family":"Pisani","given":"Davide"}],"accessed":{"date-parts":[["2021",10,1]]},"issued":{"date-parts":[["2012",11,13]]}}}],"schema":"https://github.com/citation-style-language/schema/raw/master/csl-citation.json"} </w:instrText>
      </w:r>
      <w:r w:rsidR="000F17A8">
        <w:rPr>
          <w:rFonts w:ascii="Times New Roman" w:eastAsia="Times New Roman" w:hAnsi="Times New Roman" w:cs="Times New Roman"/>
          <w:sz w:val="24"/>
          <w:szCs w:val="24"/>
        </w:rPr>
        <w:fldChar w:fldCharType="separate"/>
      </w:r>
      <w:r w:rsidR="000F17A8" w:rsidRPr="000F17A8">
        <w:rPr>
          <w:rFonts w:ascii="Times New Roman" w:hAnsi="Times New Roman" w:cs="Times New Roman"/>
          <w:sz w:val="24"/>
        </w:rPr>
        <w:t>(Feuda et al. 2012)</w:t>
      </w:r>
      <w:r w:rsidR="000F17A8">
        <w:rPr>
          <w:rFonts w:ascii="Times New Roman" w:eastAsia="Times New Roman" w:hAnsi="Times New Roman" w:cs="Times New Roman"/>
          <w:sz w:val="24"/>
          <w:szCs w:val="24"/>
        </w:rPr>
        <w:fldChar w:fldCharType="end"/>
      </w:r>
      <w:r w:rsidR="005B437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0093642C">
        <w:rPr>
          <w:rFonts w:ascii="Times New Roman" w:eastAsia="Times New Roman" w:hAnsi="Times New Roman" w:cs="Times New Roman"/>
          <w:sz w:val="24"/>
          <w:szCs w:val="24"/>
        </w:rPr>
        <w:t>this chapter</w:t>
      </w:r>
      <w:r w:rsidRPr="00086D70">
        <w:rPr>
          <w:rFonts w:ascii="Times New Roman" w:eastAsia="Times New Roman" w:hAnsi="Times New Roman" w:cs="Times New Roman"/>
          <w:sz w:val="24"/>
          <w:szCs w:val="24"/>
        </w:rPr>
        <w:t>). To detect potential photoreceptor cell homologs in sponge the other phototransduction genes</w:t>
      </w:r>
      <w:r w:rsidR="006E3327">
        <w:rPr>
          <w:rFonts w:ascii="Times New Roman" w:eastAsia="Times New Roman" w:hAnsi="Times New Roman" w:cs="Times New Roman"/>
          <w:sz w:val="24"/>
          <w:szCs w:val="24"/>
        </w:rPr>
        <w:t xml:space="preserve"> were used as </w:t>
      </w:r>
      <w:r w:rsidR="000F0572">
        <w:rPr>
          <w:rFonts w:ascii="Times New Roman" w:eastAsia="Times New Roman" w:hAnsi="Times New Roman" w:cs="Times New Roman"/>
          <w:sz w:val="24"/>
          <w:szCs w:val="24"/>
        </w:rPr>
        <w:t xml:space="preserve">only </w:t>
      </w:r>
      <w:r w:rsidR="006E3327">
        <w:rPr>
          <w:rFonts w:ascii="Times New Roman" w:eastAsia="Times New Roman" w:hAnsi="Times New Roman" w:cs="Times New Roman"/>
          <w:sz w:val="24"/>
          <w:szCs w:val="24"/>
        </w:rPr>
        <w:t>markers</w:t>
      </w:r>
      <w:r w:rsidRPr="00086D70">
        <w:rPr>
          <w:rFonts w:ascii="Times New Roman" w:eastAsia="Times New Roman" w:hAnsi="Times New Roman" w:cs="Times New Roman"/>
          <w:sz w:val="24"/>
          <w:szCs w:val="24"/>
        </w:rPr>
        <w:t xml:space="preserve">. </w:t>
      </w:r>
      <w:r w:rsidR="00BC6020">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also ranked all metacells based on highest differential expression (lfp) of an opsin.</w:t>
      </w:r>
    </w:p>
    <w:p w14:paraId="0B6A3E86" w14:textId="5F9D5DED" w:rsidR="00D57823" w:rsidRPr="00086D70" w:rsidRDefault="00121678"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w:t>
      </w:r>
      <w:r w:rsidR="002B567E" w:rsidRPr="00086D70">
        <w:rPr>
          <w:rFonts w:ascii="Times New Roman" w:eastAsia="Times New Roman" w:hAnsi="Times New Roman" w:cs="Times New Roman"/>
          <w:sz w:val="24"/>
          <w:szCs w:val="24"/>
        </w:rPr>
        <w:t>ext</w:t>
      </w:r>
      <w:r>
        <w:rPr>
          <w:rFonts w:ascii="Times New Roman" w:eastAsia="Times New Roman" w:hAnsi="Times New Roman" w:cs="Times New Roman"/>
          <w:sz w:val="24"/>
          <w:szCs w:val="24"/>
        </w:rPr>
        <w:t xml:space="preserve"> step was to</w:t>
      </w:r>
      <w:r w:rsidR="002B567E" w:rsidRPr="00086D70">
        <w:rPr>
          <w:rFonts w:ascii="Times New Roman" w:eastAsia="Times New Roman" w:hAnsi="Times New Roman" w:cs="Times New Roman"/>
          <w:sz w:val="24"/>
          <w:szCs w:val="24"/>
        </w:rPr>
        <w:t xml:space="preserve"> assess the level of phototransduction gene expression in the metacells. For this </w:t>
      </w:r>
      <w:r w:rsidR="00386A80">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checked both the percentage of phototransduction genes co-expressed in the same metacell and their level of differential expression within the metacell. Specifically, </w:t>
      </w:r>
      <w:r w:rsidR="003C0F2C">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calculated the percentage of phototransduction genes expressed and their average lfp for: all genes; all common genes; all rhabdomeric genes; and all ciliary genes. Between the latter two, </w:t>
      </w:r>
      <w:r w:rsidR="003C0F2C">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kept the highest value assum</w:t>
      </w:r>
      <w:r w:rsidR="003C0F2C">
        <w:rPr>
          <w:rFonts w:ascii="Times New Roman" w:eastAsia="Times New Roman" w:hAnsi="Times New Roman" w:cs="Times New Roman"/>
          <w:sz w:val="24"/>
          <w:szCs w:val="24"/>
        </w:rPr>
        <w:t>ing</w:t>
      </w:r>
      <w:r w:rsidR="002B567E" w:rsidRPr="00086D70">
        <w:rPr>
          <w:rFonts w:ascii="Times New Roman" w:eastAsia="Times New Roman" w:hAnsi="Times New Roman" w:cs="Times New Roman"/>
          <w:sz w:val="24"/>
          <w:szCs w:val="24"/>
        </w:rPr>
        <w:t xml:space="preserve"> that metacells lean more towards either a rhabdomeric or a ciliary profile. </w:t>
      </w:r>
    </w:p>
    <w:p w14:paraId="0B6A3E87" w14:textId="2EBB893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Therefore, to classify metacells into best PRC candidates </w:t>
      </w:r>
      <w:r w:rsidR="00A53ED2" w:rsidRPr="00086D70">
        <w:rPr>
          <w:rFonts w:ascii="Times New Roman" w:eastAsia="Times New Roman" w:hAnsi="Times New Roman" w:cs="Times New Roman"/>
          <w:sz w:val="24"/>
          <w:szCs w:val="24"/>
        </w:rPr>
        <w:t xml:space="preserve">all of the following evidences </w:t>
      </w:r>
      <w:r w:rsidR="00A53ED2">
        <w:rPr>
          <w:rFonts w:ascii="Times New Roman" w:eastAsia="Times New Roman" w:hAnsi="Times New Roman" w:cs="Times New Roman"/>
          <w:sz w:val="24"/>
          <w:szCs w:val="24"/>
        </w:rPr>
        <w:t xml:space="preserve">were </w:t>
      </w:r>
      <w:r w:rsidRPr="00086D70">
        <w:rPr>
          <w:rFonts w:ascii="Times New Roman" w:eastAsia="Times New Roman" w:hAnsi="Times New Roman" w:cs="Times New Roman"/>
          <w:sz w:val="24"/>
          <w:szCs w:val="24"/>
        </w:rPr>
        <w:t xml:space="preserve">available: 1) lfp of highest expressed opsin in metacell; 2) average lfp of all phototransduction genes; 3) average lfp of common phototransduction genes; 4) average lfp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14:paraId="0B6A3E88" w14:textId="3393A91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each of these categories of evidence, </w:t>
      </w:r>
      <w:r w:rsidR="00A53ED2">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ranked the metacells from best (1st) to worst (nth). </w:t>
      </w:r>
      <w:r w:rsidR="002358D5">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ranking values for all the metacells </w:t>
      </w:r>
      <w:r w:rsidR="002358D5">
        <w:rPr>
          <w:rFonts w:ascii="Times New Roman" w:eastAsia="Times New Roman" w:hAnsi="Times New Roman" w:cs="Times New Roman"/>
          <w:sz w:val="24"/>
          <w:szCs w:val="24"/>
        </w:rPr>
        <w:t xml:space="preserve">were then summed </w:t>
      </w:r>
      <w:r w:rsidRPr="00086D70">
        <w:rPr>
          <w:rFonts w:ascii="Times New Roman" w:eastAsia="Times New Roman" w:hAnsi="Times New Roman" w:cs="Times New Roman"/>
          <w:sz w:val="24"/>
          <w:szCs w:val="24"/>
        </w:rPr>
        <w:t xml:space="preserve">to obtain a final ranking. For all rankings, if metacells tied, they got the same ranking value. </w:t>
      </w:r>
      <w:r w:rsidR="002358D5">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decided to keep as best candidate PRCs to be used for further analyses the PRCs that are in the top 5 of the final ranking. As a result, circa 5 metacells </w:t>
      </w:r>
      <w:r w:rsidR="002358D5">
        <w:rPr>
          <w:rFonts w:ascii="Times New Roman" w:eastAsia="Times New Roman" w:hAnsi="Times New Roman" w:cs="Times New Roman"/>
          <w:sz w:val="24"/>
          <w:szCs w:val="24"/>
        </w:rPr>
        <w:t xml:space="preserve">were retained </w:t>
      </w:r>
      <w:r w:rsidRPr="00086D70">
        <w:rPr>
          <w:rFonts w:ascii="Times New Roman" w:eastAsia="Times New Roman" w:hAnsi="Times New Roman" w:cs="Times New Roman"/>
          <w:sz w:val="24"/>
          <w:szCs w:val="24"/>
        </w:rPr>
        <w:t>for each species. Some species have less because less than 5 metacells passed the initial threshold of opsin &gt;0.2. Other species have slightly more than 5 metacells because some metacells tied in the final ranking</w:t>
      </w:r>
      <w:r w:rsidRPr="006761EE">
        <w:rPr>
          <w:rFonts w:ascii="Times New Roman" w:eastAsia="Times New Roman" w:hAnsi="Times New Roman" w:cs="Times New Roman"/>
          <w:sz w:val="24"/>
          <w:szCs w:val="24"/>
        </w:rPr>
        <w:t xml:space="preserve">. </w:t>
      </w:r>
      <w:r w:rsidR="000032E7" w:rsidRPr="006761EE">
        <w:rPr>
          <w:rFonts w:ascii="Times New Roman" w:eastAsia="Times New Roman" w:hAnsi="Times New Roman" w:cs="Times New Roman"/>
          <w:sz w:val="24"/>
          <w:szCs w:val="24"/>
        </w:rPr>
        <w:t>Supplementary Table S3.6</w:t>
      </w:r>
      <w:r w:rsidRPr="006761EE">
        <w:rPr>
          <w:rFonts w:ascii="Times New Roman" w:eastAsia="Times New Roman" w:hAnsi="Times New Roman" w:cs="Times New Roman"/>
          <w:sz w:val="24"/>
          <w:szCs w:val="24"/>
        </w:rPr>
        <w:t xml:space="preserve"> show</w:t>
      </w:r>
      <w:r w:rsidR="00F75982" w:rsidRPr="006761EE">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xml:space="preserve"> these ranking </w:t>
      </w:r>
      <w:r w:rsidR="000032E7" w:rsidRPr="00086D70">
        <w:rPr>
          <w:rFonts w:ascii="Times New Roman" w:eastAsia="Times New Roman" w:hAnsi="Times New Roman" w:cs="Times New Roman"/>
          <w:sz w:val="24"/>
          <w:szCs w:val="24"/>
        </w:rPr>
        <w:t>calculations,</w:t>
      </w:r>
      <w:r w:rsidRPr="00086D70">
        <w:rPr>
          <w:rFonts w:ascii="Times New Roman" w:eastAsia="Times New Roman" w:hAnsi="Times New Roman" w:cs="Times New Roman"/>
          <w:sz w:val="24"/>
          <w:szCs w:val="24"/>
        </w:rPr>
        <w:t xml:space="preserve"> and also an alternative ranking system. In t</w:t>
      </w:r>
      <w:r w:rsidR="00231266">
        <w:rPr>
          <w:rFonts w:ascii="Times New Roman" w:eastAsia="Times New Roman" w:hAnsi="Times New Roman" w:cs="Times New Roman"/>
          <w:sz w:val="24"/>
          <w:szCs w:val="24"/>
        </w:rPr>
        <w:t>he latter</w:t>
      </w:r>
      <w:r w:rsidRPr="00086D70">
        <w:rPr>
          <w:rFonts w:ascii="Times New Roman" w:eastAsia="Times New Roman" w:hAnsi="Times New Roman" w:cs="Times New Roman"/>
          <w:sz w:val="24"/>
          <w:szCs w:val="24"/>
        </w:rPr>
        <w:t xml:space="preserve"> case, metacells were ranked based on how many times they appeared in the top 5 of each of the separate categories. In most cases final best metacells correspond between the two methods. </w:t>
      </w:r>
      <w:r w:rsidR="008C3E7D">
        <w:rPr>
          <w:rFonts w:ascii="Times New Roman" w:eastAsia="Times New Roman" w:hAnsi="Times New Roman" w:cs="Times New Roman"/>
          <w:sz w:val="24"/>
          <w:szCs w:val="24"/>
        </w:rPr>
        <w:t>T</w:t>
      </w:r>
      <w:r w:rsidRPr="00086D70">
        <w:rPr>
          <w:rFonts w:ascii="Times New Roman" w:eastAsia="Times New Roman" w:hAnsi="Times New Roman" w:cs="Times New Roman"/>
          <w:sz w:val="24"/>
          <w:szCs w:val="24"/>
        </w:rPr>
        <w:t xml:space="preserve">he alternative method </w:t>
      </w:r>
      <w:r w:rsidR="008C3E7D">
        <w:rPr>
          <w:rFonts w:ascii="Times New Roman" w:eastAsia="Times New Roman" w:hAnsi="Times New Roman" w:cs="Times New Roman"/>
          <w:sz w:val="24"/>
          <w:szCs w:val="24"/>
        </w:rPr>
        <w:t xml:space="preserve">is shown </w:t>
      </w:r>
      <w:r w:rsidRPr="00086D70">
        <w:rPr>
          <w:rFonts w:ascii="Times New Roman" w:eastAsia="Times New Roman" w:hAnsi="Times New Roman" w:cs="Times New Roman"/>
          <w:sz w:val="24"/>
          <w:szCs w:val="24"/>
        </w:rPr>
        <w:t>for completeness.</w:t>
      </w:r>
    </w:p>
    <w:p w14:paraId="0B6A3E89" w14:textId="79E9AEC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Note that in the case of mouse and human</w:t>
      </w:r>
      <w:r w:rsidR="008A2D57">
        <w:rPr>
          <w:rFonts w:ascii="Times New Roman" w:eastAsia="Times New Roman" w:hAnsi="Times New Roman" w:cs="Times New Roman"/>
          <w:sz w:val="24"/>
          <w:szCs w:val="24"/>
        </w:rPr>
        <w:t xml:space="preserve"> ciliary PRCs</w:t>
      </w:r>
      <w:r w:rsidRPr="00086D70">
        <w:rPr>
          <w:rFonts w:ascii="Times New Roman" w:eastAsia="Times New Roman" w:hAnsi="Times New Roman" w:cs="Times New Roman"/>
          <w:sz w:val="24"/>
          <w:szCs w:val="24"/>
        </w:rPr>
        <w:t xml:space="preserve">, this procedure was done separately for rod and cone metacells and the top 5 were collected for both types as indeed </w:t>
      </w:r>
      <w:r w:rsidRPr="00086D70">
        <w:rPr>
          <w:rFonts w:ascii="Times New Roman" w:eastAsia="Times New Roman" w:hAnsi="Times New Roman" w:cs="Times New Roman"/>
          <w:sz w:val="24"/>
          <w:szCs w:val="24"/>
        </w:rPr>
        <w:lastRenderedPageBreak/>
        <w:t>their genetic profile can be a bit different and in this way we have full representation of the ciliary type.</w:t>
      </w:r>
    </w:p>
    <w:p w14:paraId="0B6A3E8A"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B" w14:textId="29CC7B28" w:rsidR="00D57823" w:rsidRPr="009E3C4A" w:rsidRDefault="002B567E" w:rsidP="00CA041D">
      <w:pPr>
        <w:spacing w:line="360" w:lineRule="auto"/>
        <w:jc w:val="both"/>
        <w:rPr>
          <w:rFonts w:ascii="Times New Roman" w:eastAsia="Times New Roman" w:hAnsi="Times New Roman" w:cs="Times New Roman"/>
          <w:bCs/>
          <w:color w:val="002060"/>
          <w:sz w:val="28"/>
          <w:szCs w:val="28"/>
        </w:rPr>
      </w:pPr>
      <w:r w:rsidRPr="009E3C4A">
        <w:rPr>
          <w:rFonts w:ascii="Times New Roman" w:eastAsia="Times New Roman" w:hAnsi="Times New Roman" w:cs="Times New Roman"/>
          <w:bCs/>
          <w:color w:val="002060"/>
          <w:sz w:val="28"/>
          <w:szCs w:val="28"/>
        </w:rPr>
        <w:t xml:space="preserve">Exploration of the </w:t>
      </w:r>
      <w:r w:rsidR="00064665" w:rsidRPr="009E3C4A">
        <w:rPr>
          <w:rFonts w:ascii="Times New Roman" w:eastAsia="Times New Roman" w:hAnsi="Times New Roman" w:cs="Times New Roman"/>
          <w:bCs/>
          <w:color w:val="002060"/>
          <w:sz w:val="28"/>
          <w:szCs w:val="28"/>
        </w:rPr>
        <w:t xml:space="preserve">regulatory </w:t>
      </w:r>
      <w:r w:rsidR="008A2D57" w:rsidRPr="009E3C4A">
        <w:rPr>
          <w:rFonts w:ascii="Times New Roman" w:eastAsia="Times New Roman" w:hAnsi="Times New Roman" w:cs="Times New Roman"/>
          <w:bCs/>
          <w:color w:val="002060"/>
          <w:sz w:val="28"/>
          <w:szCs w:val="28"/>
        </w:rPr>
        <w:t>genes’</w:t>
      </w:r>
      <w:r w:rsidR="00554977" w:rsidRPr="009E3C4A">
        <w:rPr>
          <w:rFonts w:ascii="Times New Roman" w:eastAsia="Times New Roman" w:hAnsi="Times New Roman" w:cs="Times New Roman"/>
          <w:bCs/>
          <w:color w:val="002060"/>
          <w:sz w:val="28"/>
          <w:szCs w:val="28"/>
        </w:rPr>
        <w:t xml:space="preserve"> toolkit</w:t>
      </w:r>
      <w:r w:rsidRPr="009E3C4A">
        <w:rPr>
          <w:rFonts w:ascii="Times New Roman" w:eastAsia="Times New Roman" w:hAnsi="Times New Roman" w:cs="Times New Roman"/>
          <w:bCs/>
          <w:color w:val="002060"/>
          <w:sz w:val="28"/>
          <w:szCs w:val="28"/>
        </w:rPr>
        <w:t xml:space="preserve"> of candidate PRCs and comparison across species</w:t>
      </w:r>
      <w:r w:rsidR="00D63048" w:rsidRPr="009E3C4A">
        <w:rPr>
          <w:rFonts w:ascii="Times New Roman" w:eastAsia="Times New Roman" w:hAnsi="Times New Roman" w:cs="Times New Roman"/>
          <w:bCs/>
          <w:color w:val="002060"/>
          <w:sz w:val="28"/>
          <w:szCs w:val="28"/>
        </w:rPr>
        <w:t>.</w:t>
      </w:r>
    </w:p>
    <w:p w14:paraId="0B6A3E8C" w14:textId="77C8ECA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After having identified PRC-like metacells based on the expression of phototransduction genes as markers (see previous sections), </w:t>
      </w:r>
      <w:r w:rsidR="0074727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then moved on to further characterise the genetic profile of these candidate PRCs. </w:t>
      </w:r>
      <w:r w:rsidR="0074727C">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focus</w:t>
      </w:r>
      <w:r w:rsidR="0074727C">
        <w:rPr>
          <w:rFonts w:ascii="Times New Roman" w:eastAsia="Times New Roman" w:hAnsi="Times New Roman" w:cs="Times New Roman"/>
          <w:sz w:val="24"/>
          <w:szCs w:val="24"/>
        </w:rPr>
        <w:t xml:space="preserve"> of the</w:t>
      </w:r>
      <w:r w:rsidRPr="00086D70">
        <w:rPr>
          <w:rFonts w:ascii="Times New Roman" w:eastAsia="Times New Roman" w:hAnsi="Times New Roman" w:cs="Times New Roman"/>
          <w:sz w:val="24"/>
          <w:szCs w:val="24"/>
        </w:rPr>
        <w:t xml:space="preserve"> analysis </w:t>
      </w:r>
      <w:r w:rsidR="0074727C">
        <w:rPr>
          <w:rFonts w:ascii="Times New Roman" w:eastAsia="Times New Roman" w:hAnsi="Times New Roman" w:cs="Times New Roman"/>
          <w:sz w:val="24"/>
          <w:szCs w:val="24"/>
        </w:rPr>
        <w:t xml:space="preserve">was </w:t>
      </w:r>
      <w:r w:rsidRPr="00086D70">
        <w:rPr>
          <w:rFonts w:ascii="Times New Roman" w:eastAsia="Times New Roman" w:hAnsi="Times New Roman" w:cs="Times New Roman"/>
          <w:sz w:val="24"/>
          <w:szCs w:val="24"/>
        </w:rPr>
        <w:t xml:space="preserve">on </w:t>
      </w:r>
      <w:r w:rsidR="00554977">
        <w:rPr>
          <w:rFonts w:ascii="Times New Roman" w:eastAsia="Times New Roman" w:hAnsi="Times New Roman" w:cs="Times New Roman"/>
          <w:sz w:val="24"/>
          <w:szCs w:val="24"/>
        </w:rPr>
        <w:t xml:space="preserve">regulatory </w:t>
      </w:r>
      <w:r w:rsidRPr="00086D70">
        <w:rPr>
          <w:rFonts w:ascii="Times New Roman" w:eastAsia="Times New Roman" w:hAnsi="Times New Roman" w:cs="Times New Roman"/>
          <w:sz w:val="24"/>
          <w:szCs w:val="24"/>
        </w:rPr>
        <w:t xml:space="preserve">genes, such as transcription factors, as these genes influence the rest of the genetic profile of the cell and are considered the core regulatory complex that defines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{"citationID":"he6bEzfE","properties":{"formattedCitation":"(Arendt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8D" w14:textId="0FFD238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all candidate PRCs of all species, </w:t>
      </w:r>
      <w:r w:rsidR="0074727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collected: i) the top 100 most highly expressed genes, these should be considered as additional markers for the metacell; and ii) all genes that have lfp above 0.5, these represent genes that are mildly overexpressed in the given metacell. </w:t>
      </w:r>
    </w:p>
    <w:p w14:paraId="0B6A3E8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F" w14:textId="57EB60CC"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Identif</w:t>
      </w:r>
      <w:r w:rsidR="00651F0B">
        <w:rPr>
          <w:rFonts w:ascii="Times New Roman" w:eastAsia="Times New Roman" w:hAnsi="Times New Roman" w:cs="Times New Roman"/>
          <w:b/>
          <w:sz w:val="24"/>
          <w:szCs w:val="24"/>
        </w:rPr>
        <w:t>ying</w:t>
      </w:r>
      <w:r w:rsidRPr="00086D70">
        <w:rPr>
          <w:rFonts w:ascii="Times New Roman" w:eastAsia="Times New Roman" w:hAnsi="Times New Roman" w:cs="Times New Roman"/>
          <w:b/>
          <w:sz w:val="24"/>
          <w:szCs w:val="24"/>
        </w:rPr>
        <w:t xml:space="preserve"> </w:t>
      </w:r>
      <w:r w:rsidR="00EB1946">
        <w:rPr>
          <w:rFonts w:ascii="Times New Roman" w:eastAsia="Times New Roman" w:hAnsi="Times New Roman" w:cs="Times New Roman"/>
          <w:b/>
          <w:sz w:val="24"/>
          <w:szCs w:val="24"/>
        </w:rPr>
        <w:t xml:space="preserve">regulatory </w:t>
      </w:r>
      <w:r w:rsidRPr="00086D70">
        <w:rPr>
          <w:rFonts w:ascii="Times New Roman" w:eastAsia="Times New Roman" w:hAnsi="Times New Roman" w:cs="Times New Roman"/>
          <w:b/>
          <w:sz w:val="24"/>
          <w:szCs w:val="24"/>
        </w:rPr>
        <w:t>genes</w:t>
      </w:r>
      <w:r w:rsidR="00D4426B">
        <w:rPr>
          <w:rFonts w:ascii="Times New Roman" w:eastAsia="Times New Roman" w:hAnsi="Times New Roman" w:cs="Times New Roman"/>
          <w:b/>
          <w:sz w:val="24"/>
          <w:szCs w:val="24"/>
        </w:rPr>
        <w:t xml:space="preserve"> in PRC</w:t>
      </w:r>
      <w:r w:rsidR="0047383E">
        <w:rPr>
          <w:rFonts w:ascii="Times New Roman" w:eastAsia="Times New Roman" w:hAnsi="Times New Roman" w:cs="Times New Roman"/>
          <w:b/>
          <w:sz w:val="24"/>
          <w:szCs w:val="24"/>
        </w:rPr>
        <w:t>-like</w:t>
      </w:r>
      <w:r w:rsidR="00D4426B">
        <w:rPr>
          <w:rFonts w:ascii="Times New Roman" w:eastAsia="Times New Roman" w:hAnsi="Times New Roman" w:cs="Times New Roman"/>
          <w:b/>
          <w:sz w:val="24"/>
          <w:szCs w:val="24"/>
        </w:rPr>
        <w:t xml:space="preserve"> metacells</w:t>
      </w:r>
      <w:r w:rsidRPr="00086D70">
        <w:rPr>
          <w:rFonts w:ascii="Times New Roman" w:eastAsia="Times New Roman" w:hAnsi="Times New Roman" w:cs="Times New Roman"/>
          <w:b/>
          <w:sz w:val="24"/>
          <w:szCs w:val="24"/>
        </w:rPr>
        <w:t xml:space="preserve"> </w:t>
      </w:r>
    </w:p>
    <w:p w14:paraId="0B6A3E90" w14:textId="40F3FEB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identify genes involved in transcription, </w:t>
      </w:r>
      <w:r w:rsidR="00327767">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two tools. First, </w:t>
      </w:r>
      <w:r w:rsidR="00327767">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annotated all the collected genes with Eggnog mapper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{"citationID":"dBUota72","properties":{"formattedCitation":"(Cantalapiedra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(Cantalapiedra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27767">
        <w:rPr>
          <w:rFonts w:ascii="Times New Roman" w:eastAsia="Times New Roman" w:hAnsi="Times New Roman" w:cs="Times New Roman"/>
          <w:sz w:val="24"/>
          <w:szCs w:val="24"/>
        </w:rPr>
        <w:t>O</w:t>
      </w:r>
      <w:r w:rsidRPr="00086D70">
        <w:rPr>
          <w:rFonts w:ascii="Times New Roman" w:eastAsia="Times New Roman" w:hAnsi="Times New Roman" w:cs="Times New Roman"/>
          <w:sz w:val="24"/>
          <w:szCs w:val="24"/>
        </w:rPr>
        <w:t>nly the genes that fell into the COG category K</w:t>
      </w:r>
      <w:r w:rsidR="00327767">
        <w:rPr>
          <w:rFonts w:ascii="Times New Roman" w:eastAsia="Times New Roman" w:hAnsi="Times New Roman" w:cs="Times New Roman"/>
          <w:sz w:val="24"/>
          <w:szCs w:val="24"/>
        </w:rPr>
        <w:t xml:space="preserve"> were kept</w:t>
      </w:r>
      <w:r w:rsidRPr="00086D70">
        <w:rPr>
          <w:rFonts w:ascii="Times New Roman" w:eastAsia="Times New Roman" w:hAnsi="Times New Roman" w:cs="Times New Roman"/>
          <w:sz w:val="24"/>
          <w:szCs w:val="24"/>
        </w:rPr>
        <w:t xml:space="preserve">, as that indicates that they are involved in </w:t>
      </w:r>
      <w:r w:rsidR="00754F95">
        <w:rPr>
          <w:rFonts w:ascii="Times New Roman" w:eastAsia="Times New Roman" w:hAnsi="Times New Roman" w:cs="Times New Roman"/>
          <w:sz w:val="24"/>
          <w:szCs w:val="24"/>
        </w:rPr>
        <w:t xml:space="preserve">regulating </w:t>
      </w:r>
      <w:r w:rsidRPr="00086D70">
        <w:rPr>
          <w:rFonts w:ascii="Times New Roman" w:eastAsia="Times New Roman" w:hAnsi="Times New Roman" w:cs="Times New Roman"/>
          <w:sz w:val="24"/>
          <w:szCs w:val="24"/>
        </w:rPr>
        <w:t xml:space="preserve">transcription. </w:t>
      </w:r>
      <w:r w:rsidRPr="006761EE">
        <w:rPr>
          <w:rFonts w:ascii="Times New Roman" w:eastAsia="Times New Roman" w:hAnsi="Times New Roman" w:cs="Times New Roman"/>
          <w:sz w:val="24"/>
          <w:szCs w:val="24"/>
        </w:rPr>
        <w:t xml:space="preserve">Contemporarily, </w:t>
      </w:r>
      <w:r w:rsidR="003A0FD3" w:rsidRPr="006761EE">
        <w:rPr>
          <w:rFonts w:ascii="Times New Roman" w:eastAsia="Times New Roman" w:hAnsi="Times New Roman" w:cs="Times New Roman"/>
          <w:sz w:val="24"/>
          <w:szCs w:val="24"/>
        </w:rPr>
        <w:t>the sequences were</w:t>
      </w:r>
      <w:r w:rsidRPr="006761EE">
        <w:rPr>
          <w:rFonts w:ascii="Times New Roman" w:eastAsia="Times New Roman" w:hAnsi="Times New Roman" w:cs="Times New Roman"/>
          <w:sz w:val="24"/>
          <w:szCs w:val="24"/>
        </w:rPr>
        <w:t xml:space="preserve"> scanned for Pfam profiles of known transcription factors (see </w:t>
      </w:r>
      <w:r w:rsidR="00F75F00" w:rsidRPr="006761EE">
        <w:rPr>
          <w:rFonts w:ascii="Times New Roman" w:eastAsia="Times New Roman" w:hAnsi="Times New Roman" w:cs="Times New Roman"/>
          <w:sz w:val="24"/>
          <w:szCs w:val="24"/>
        </w:rPr>
        <w:t>S</w:t>
      </w:r>
      <w:r w:rsidRPr="006761EE">
        <w:rPr>
          <w:rFonts w:ascii="Times New Roman" w:eastAsia="Times New Roman" w:hAnsi="Times New Roman" w:cs="Times New Roman"/>
          <w:sz w:val="24"/>
          <w:szCs w:val="24"/>
        </w:rPr>
        <w:t xml:space="preserve">upplementary </w:t>
      </w:r>
      <w:r w:rsidR="00F75F00" w:rsidRPr="006761EE">
        <w:rPr>
          <w:rFonts w:ascii="Times New Roman" w:eastAsia="Times New Roman" w:hAnsi="Times New Roman" w:cs="Times New Roman"/>
          <w:sz w:val="24"/>
          <w:szCs w:val="24"/>
        </w:rPr>
        <w:t>Table S3.7</w:t>
      </w:r>
      <w:r w:rsidRPr="006761EE">
        <w:rPr>
          <w:rFonts w:ascii="Times New Roman" w:eastAsia="Times New Roman" w:hAnsi="Times New Roman" w:cs="Times New Roman"/>
          <w:sz w:val="24"/>
          <w:szCs w:val="24"/>
        </w:rPr>
        <w:t xml:space="preserve"> with list of profiles searched). </w:t>
      </w:r>
      <w:r w:rsidR="00E06336" w:rsidRPr="006761EE">
        <w:rPr>
          <w:rFonts w:ascii="Times New Roman" w:eastAsia="Times New Roman" w:hAnsi="Times New Roman" w:cs="Times New Roman"/>
          <w:sz w:val="24"/>
          <w:szCs w:val="24"/>
        </w:rPr>
        <w:t>These two approaches are co</w:t>
      </w:r>
      <w:r w:rsidR="00E57022" w:rsidRPr="006761EE">
        <w:rPr>
          <w:rFonts w:ascii="Times New Roman" w:eastAsia="Times New Roman" w:hAnsi="Times New Roman" w:cs="Times New Roman"/>
          <w:sz w:val="24"/>
          <w:szCs w:val="24"/>
        </w:rPr>
        <w:t>mplementary</w:t>
      </w:r>
      <w:r w:rsidR="00BA2A49" w:rsidRPr="006761EE">
        <w:rPr>
          <w:rFonts w:ascii="Times New Roman" w:eastAsia="Times New Roman" w:hAnsi="Times New Roman" w:cs="Times New Roman"/>
          <w:sz w:val="24"/>
          <w:szCs w:val="24"/>
        </w:rPr>
        <w:t>,</w:t>
      </w:r>
      <w:r w:rsidR="00E57022" w:rsidRPr="006761EE">
        <w:rPr>
          <w:rFonts w:ascii="Times New Roman" w:eastAsia="Times New Roman" w:hAnsi="Times New Roman" w:cs="Times New Roman"/>
          <w:sz w:val="24"/>
          <w:szCs w:val="24"/>
        </w:rPr>
        <w:t xml:space="preserve"> as the first selects </w:t>
      </w:r>
      <w:r w:rsidR="00BA2A49" w:rsidRPr="006761EE">
        <w:rPr>
          <w:rFonts w:ascii="Times New Roman" w:eastAsia="Times New Roman" w:hAnsi="Times New Roman" w:cs="Times New Roman"/>
          <w:sz w:val="24"/>
          <w:szCs w:val="24"/>
        </w:rPr>
        <w:t>genes</w:t>
      </w:r>
      <w:r w:rsidR="00E57022" w:rsidRPr="006761EE">
        <w:rPr>
          <w:rFonts w:ascii="Times New Roman" w:eastAsia="Times New Roman" w:hAnsi="Times New Roman" w:cs="Times New Roman"/>
          <w:sz w:val="24"/>
          <w:szCs w:val="24"/>
        </w:rPr>
        <w:t xml:space="preserve"> based</w:t>
      </w:r>
      <w:r w:rsidR="00E57022">
        <w:rPr>
          <w:rFonts w:ascii="Times New Roman" w:eastAsia="Times New Roman" w:hAnsi="Times New Roman" w:cs="Times New Roman"/>
          <w:sz w:val="24"/>
          <w:szCs w:val="24"/>
        </w:rPr>
        <w:t xml:space="preserve"> on </w:t>
      </w:r>
      <w:r w:rsidR="00BA2A49">
        <w:rPr>
          <w:rFonts w:ascii="Times New Roman" w:eastAsia="Times New Roman" w:hAnsi="Times New Roman" w:cs="Times New Roman"/>
          <w:sz w:val="24"/>
          <w:szCs w:val="24"/>
        </w:rPr>
        <w:t xml:space="preserve">whether they may have a </w:t>
      </w:r>
      <w:r w:rsidR="00E57022">
        <w:rPr>
          <w:rFonts w:ascii="Times New Roman" w:eastAsia="Times New Roman" w:hAnsi="Times New Roman" w:cs="Times New Roman"/>
          <w:sz w:val="24"/>
          <w:szCs w:val="24"/>
        </w:rPr>
        <w:t xml:space="preserve">regulatory </w:t>
      </w:r>
      <w:r w:rsidR="003A37FD">
        <w:rPr>
          <w:rFonts w:ascii="Times New Roman" w:eastAsia="Times New Roman" w:hAnsi="Times New Roman" w:cs="Times New Roman"/>
          <w:sz w:val="24"/>
          <w:szCs w:val="24"/>
        </w:rPr>
        <w:t>role in transcription</w:t>
      </w:r>
      <w:r w:rsidR="00E57022">
        <w:rPr>
          <w:rFonts w:ascii="Times New Roman" w:eastAsia="Times New Roman" w:hAnsi="Times New Roman" w:cs="Times New Roman"/>
          <w:sz w:val="24"/>
          <w:szCs w:val="24"/>
        </w:rPr>
        <w:t>, and the second</w:t>
      </w:r>
      <w:r w:rsidR="00BA2A49">
        <w:rPr>
          <w:rFonts w:ascii="Times New Roman" w:eastAsia="Times New Roman" w:hAnsi="Times New Roman" w:cs="Times New Roman"/>
          <w:sz w:val="24"/>
          <w:szCs w:val="24"/>
        </w:rPr>
        <w:t xml:space="preserve"> focuses on collecting </w:t>
      </w:r>
      <w:r w:rsidR="003A37FD">
        <w:rPr>
          <w:rFonts w:ascii="Times New Roman" w:eastAsia="Times New Roman" w:hAnsi="Times New Roman" w:cs="Times New Roman"/>
          <w:sz w:val="24"/>
          <w:szCs w:val="24"/>
        </w:rPr>
        <w:t>genes</w:t>
      </w:r>
      <w:r w:rsidR="00BA2A49">
        <w:rPr>
          <w:rFonts w:ascii="Times New Roman" w:eastAsia="Times New Roman" w:hAnsi="Times New Roman" w:cs="Times New Roman"/>
          <w:sz w:val="24"/>
          <w:szCs w:val="24"/>
        </w:rPr>
        <w:t xml:space="preserve"> based on the presence of </w:t>
      </w:r>
      <w:r w:rsidR="003A37FD">
        <w:rPr>
          <w:rFonts w:ascii="Times New Roman" w:eastAsia="Times New Roman" w:hAnsi="Times New Roman" w:cs="Times New Roman"/>
          <w:sz w:val="24"/>
          <w:szCs w:val="24"/>
        </w:rPr>
        <w:t xml:space="preserve">protein </w:t>
      </w:r>
      <w:r w:rsidR="00D00D5D">
        <w:rPr>
          <w:rFonts w:ascii="Times New Roman" w:eastAsia="Times New Roman" w:hAnsi="Times New Roman" w:cs="Times New Roman"/>
          <w:sz w:val="24"/>
          <w:szCs w:val="24"/>
        </w:rPr>
        <w:t xml:space="preserve">domains known to be </w:t>
      </w:r>
      <w:r w:rsidR="00BA2A49">
        <w:rPr>
          <w:rFonts w:ascii="Times New Roman" w:eastAsia="Times New Roman" w:hAnsi="Times New Roman" w:cs="Times New Roman"/>
          <w:sz w:val="24"/>
          <w:szCs w:val="24"/>
        </w:rPr>
        <w:t xml:space="preserve">present in certain transcription factors. </w:t>
      </w:r>
      <w:r w:rsidRPr="00086D70">
        <w:rPr>
          <w:rFonts w:ascii="Times New Roman" w:eastAsia="Times New Roman" w:hAnsi="Times New Roman" w:cs="Times New Roman"/>
          <w:sz w:val="24"/>
          <w:szCs w:val="24"/>
        </w:rPr>
        <w:t xml:space="preserve">Combining these two approaches, </w:t>
      </w:r>
      <w:r w:rsidR="003A0FD3">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collected a list of transcription factors and genes involved in transcription for all metacells. </w:t>
      </w:r>
    </w:p>
    <w:p w14:paraId="0B6A3E91" w14:textId="3FFFE94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comparison across species, </w:t>
      </w:r>
      <w:r w:rsidR="00AB12AE">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Eggnog Orthogroup (Eggnog_OG) of the genes. As </w:t>
      </w:r>
      <w:r w:rsidR="00AB12AE">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compari</w:t>
      </w:r>
      <w:r w:rsidR="00AB12AE">
        <w:rPr>
          <w:rFonts w:ascii="Times New Roman" w:eastAsia="Times New Roman" w:hAnsi="Times New Roman" w:cs="Times New Roman"/>
          <w:sz w:val="24"/>
          <w:szCs w:val="24"/>
        </w:rPr>
        <w:t>son is</w:t>
      </w:r>
      <w:r w:rsidRPr="00086D70">
        <w:rPr>
          <w:rFonts w:ascii="Times New Roman" w:eastAsia="Times New Roman" w:hAnsi="Times New Roman" w:cs="Times New Roman"/>
          <w:sz w:val="24"/>
          <w:szCs w:val="24"/>
        </w:rPr>
        <w:t xml:space="preserve"> amongst distantly related animals, </w:t>
      </w:r>
      <w:r w:rsidR="00AB12AE">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chose to compare preferably the Metazoa level of the Eggnog_OG, and only when the Eggnog_OG did not reach Metazoa level, did </w:t>
      </w:r>
      <w:r w:rsidR="00A24C59">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 the most stringent level available (often either Eukarya or Opisthokonta). </w:t>
      </w:r>
    </w:p>
    <w:p w14:paraId="0B6A3E92"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93" w14:textId="371B23E8" w:rsidR="00D57823" w:rsidRDefault="00A84F4A"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w:t>
      </w:r>
      <w:r w:rsidR="00293066">
        <w:rPr>
          <w:rFonts w:ascii="Times New Roman" w:eastAsia="Times New Roman" w:hAnsi="Times New Roman" w:cs="Times New Roman"/>
          <w:b/>
          <w:sz w:val="24"/>
          <w:szCs w:val="24"/>
        </w:rPr>
        <w:t>ross species compa</w:t>
      </w:r>
      <w:r w:rsidR="006842AB">
        <w:rPr>
          <w:rFonts w:ascii="Times New Roman" w:eastAsia="Times New Roman" w:hAnsi="Times New Roman" w:cs="Times New Roman"/>
          <w:b/>
          <w:sz w:val="24"/>
          <w:szCs w:val="24"/>
        </w:rPr>
        <w:t>rison of PRC-like metacells based on shared regulatory genes</w:t>
      </w:r>
    </w:p>
    <w:p w14:paraId="3504D8EA" w14:textId="7CB73BBE" w:rsidR="00CF6142" w:rsidRPr="00926C59" w:rsidRDefault="00CF6142" w:rsidP="00CA041D">
      <w:pPr>
        <w:spacing w:line="360" w:lineRule="auto"/>
        <w:jc w:val="both"/>
        <w:rPr>
          <w:rFonts w:ascii="Times New Roman" w:eastAsia="Times New Roman" w:hAnsi="Times New Roman" w:cs="Times New Roman"/>
          <w:bCs/>
          <w:sz w:val="24"/>
          <w:szCs w:val="24"/>
        </w:rPr>
      </w:pPr>
      <w:r w:rsidRPr="00926C59">
        <w:rPr>
          <w:rFonts w:ascii="Times New Roman" w:eastAsia="Times New Roman" w:hAnsi="Times New Roman" w:cs="Times New Roman"/>
          <w:bCs/>
          <w:sz w:val="24"/>
          <w:szCs w:val="24"/>
        </w:rPr>
        <w:t xml:space="preserve">To understand </w:t>
      </w:r>
      <w:r w:rsidR="00C35243">
        <w:rPr>
          <w:rFonts w:ascii="Times New Roman" w:eastAsia="Times New Roman" w:hAnsi="Times New Roman" w:cs="Times New Roman"/>
          <w:bCs/>
          <w:sz w:val="24"/>
          <w:szCs w:val="24"/>
        </w:rPr>
        <w:t>the extent to which</w:t>
      </w:r>
      <w:r w:rsidR="00926C59">
        <w:rPr>
          <w:rFonts w:ascii="Times New Roman" w:eastAsia="Times New Roman" w:hAnsi="Times New Roman" w:cs="Times New Roman"/>
          <w:bCs/>
          <w:sz w:val="24"/>
          <w:szCs w:val="24"/>
        </w:rPr>
        <w:t xml:space="preserve"> regulatory genes were shared across species </w:t>
      </w:r>
      <w:r w:rsidR="00A24C59">
        <w:rPr>
          <w:rFonts w:ascii="Times New Roman" w:eastAsia="Times New Roman" w:hAnsi="Times New Roman" w:cs="Times New Roman"/>
          <w:bCs/>
          <w:sz w:val="24"/>
          <w:szCs w:val="24"/>
        </w:rPr>
        <w:t>I</w:t>
      </w:r>
      <w:r w:rsidR="00777421">
        <w:rPr>
          <w:rFonts w:ascii="Times New Roman" w:eastAsia="Times New Roman" w:hAnsi="Times New Roman" w:cs="Times New Roman"/>
          <w:bCs/>
          <w:sz w:val="24"/>
          <w:szCs w:val="24"/>
        </w:rPr>
        <w:t xml:space="preserve"> first</w:t>
      </w:r>
      <w:r w:rsidR="00926C59">
        <w:rPr>
          <w:rFonts w:ascii="Times New Roman" w:eastAsia="Times New Roman" w:hAnsi="Times New Roman" w:cs="Times New Roman"/>
          <w:bCs/>
          <w:sz w:val="24"/>
          <w:szCs w:val="24"/>
        </w:rPr>
        <w:t xml:space="preserve"> made an all-against-all comparison (Figure </w:t>
      </w:r>
      <w:r w:rsidR="005D42DC" w:rsidRPr="005D42DC">
        <w:rPr>
          <w:rFonts w:ascii="Times New Roman" w:eastAsia="Times New Roman" w:hAnsi="Times New Roman" w:cs="Times New Roman"/>
          <w:bCs/>
          <w:sz w:val="24"/>
          <w:szCs w:val="24"/>
        </w:rPr>
        <w:t>3.7</w:t>
      </w:r>
      <w:r w:rsidR="00926C59" w:rsidRPr="005D42DC">
        <w:rPr>
          <w:rFonts w:ascii="Times New Roman" w:eastAsia="Times New Roman" w:hAnsi="Times New Roman" w:cs="Times New Roman"/>
          <w:bCs/>
          <w:sz w:val="24"/>
          <w:szCs w:val="24"/>
        </w:rPr>
        <w:t>A)</w:t>
      </w:r>
      <w:r w:rsidR="00926C59">
        <w:rPr>
          <w:rFonts w:ascii="Times New Roman" w:eastAsia="Times New Roman" w:hAnsi="Times New Roman" w:cs="Times New Roman"/>
          <w:bCs/>
          <w:sz w:val="24"/>
          <w:szCs w:val="24"/>
        </w:rPr>
        <w:t xml:space="preserve"> </w:t>
      </w:r>
      <w:r w:rsidR="00C35243">
        <w:rPr>
          <w:rFonts w:ascii="Times New Roman" w:eastAsia="Times New Roman" w:hAnsi="Times New Roman" w:cs="Times New Roman"/>
          <w:bCs/>
          <w:sz w:val="24"/>
          <w:szCs w:val="24"/>
        </w:rPr>
        <w:t>with all metacells of all species</w:t>
      </w:r>
      <w:r w:rsidR="00945981">
        <w:rPr>
          <w:rFonts w:ascii="Times New Roman" w:eastAsia="Times New Roman" w:hAnsi="Times New Roman" w:cs="Times New Roman"/>
          <w:bCs/>
          <w:sz w:val="24"/>
          <w:szCs w:val="24"/>
        </w:rPr>
        <w:t>.</w:t>
      </w:r>
      <w:r w:rsidR="00F34828">
        <w:rPr>
          <w:rFonts w:ascii="Times New Roman" w:eastAsia="Times New Roman" w:hAnsi="Times New Roman" w:cs="Times New Roman"/>
          <w:bCs/>
          <w:sz w:val="24"/>
          <w:szCs w:val="24"/>
        </w:rPr>
        <w:t xml:space="preserve"> This was done using genes collected with the lfp cut-off of 0.5.</w:t>
      </w:r>
    </w:p>
    <w:p w14:paraId="0B6A3E94" w14:textId="1B9C9771"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w:t>
      </w:r>
      <w:r w:rsidR="00F34828">
        <w:rPr>
          <w:rFonts w:ascii="Times New Roman" w:eastAsia="Times New Roman" w:hAnsi="Times New Roman" w:cs="Times New Roman"/>
          <w:sz w:val="24"/>
          <w:szCs w:val="24"/>
        </w:rPr>
        <w:t xml:space="preserve">better </w:t>
      </w:r>
      <w:r w:rsidRPr="00086D70">
        <w:rPr>
          <w:rFonts w:ascii="Times New Roman" w:eastAsia="Times New Roman" w:hAnsi="Times New Roman" w:cs="Times New Roman"/>
          <w:sz w:val="24"/>
          <w:szCs w:val="24"/>
        </w:rPr>
        <w:t xml:space="preserve">visualise the relationships </w:t>
      </w:r>
      <w:r w:rsidR="001E0660">
        <w:rPr>
          <w:rFonts w:ascii="Times New Roman" w:eastAsia="Times New Roman" w:hAnsi="Times New Roman" w:cs="Times New Roman"/>
          <w:sz w:val="24"/>
          <w:szCs w:val="24"/>
        </w:rPr>
        <w:t>amongst</w:t>
      </w:r>
      <w:r w:rsidR="001E0660"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metacells and species</w:t>
      </w:r>
      <w:r w:rsidR="006C4695">
        <w:rPr>
          <w:rFonts w:ascii="Times New Roman" w:eastAsia="Times New Roman" w:hAnsi="Times New Roman" w:cs="Times New Roman"/>
          <w:sz w:val="24"/>
          <w:szCs w:val="24"/>
        </w:rPr>
        <w:t xml:space="preserve"> based on shared regulatory genes</w:t>
      </w:r>
      <w:r w:rsidRPr="00086D70">
        <w:rPr>
          <w:rFonts w:ascii="Times New Roman" w:eastAsia="Times New Roman" w:hAnsi="Times New Roman" w:cs="Times New Roman"/>
          <w:sz w:val="24"/>
          <w:szCs w:val="24"/>
        </w:rPr>
        <w:t xml:space="preserve">, </w:t>
      </w:r>
      <w:r w:rsidR="00A24C59">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created a network graph using </w:t>
      </w:r>
      <w:r w:rsidR="00642090">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ytoscape </w:t>
      </w:r>
      <w:r w:rsidR="00DF77BC" w:rsidRPr="00DF77BC">
        <w:rPr>
          <w:rFonts w:ascii="Times New Roman" w:eastAsia="Times New Roman" w:hAnsi="Times New Roman" w:cs="Times New Roman"/>
          <w:sz w:val="24"/>
          <w:szCs w:val="24"/>
        </w:rPr>
        <w:t xml:space="preserve">v3.9.1 </w:t>
      </w:r>
      <w:r w:rsidR="006F2148">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{"citationID":"XnMDNo50","properties":{"formattedCitation":"(Shannon et al. 2003)","plainCitation":"(Shannon et al. 2003)","noteIndex":0},"citationItems":[{"id":1281,"uris":["http://zotero.org/users/8176000/items/GCXN5UIY"],"itemData":{"id":1281,"type":"article-journal","abstract":"Cytoscape is an open source software project for integrating biomolecular interaction networks with high-throughput expression data and other molecular states into a unified conceptual framework. Although applicable to any system of molecular components and interactions, Cytoscape is most powerful when used in conjunction with large databases of protein-protein, protein-DNA, and genetic interactions that are increasingly available for humans and model organisms. Cytoscape's software Core provides basic functionality to layout and query the network; to visually integrate the network with expression profiles, phenotypes, and other molecular states; and to link the network to databases of functional annotations. The Core is extensible through a straightforward plug-in architecture, allowing rapid development of additional computational analyses and features. Several case studies of Cytoscape plug-ins are surveyed, including a search for interaction pathways correlating with changes in gene expression, a study of protein complexes involved in cellular recovery to DNA damage, inference of a combined physical/functional interaction network for Halobacterium, and an interface to detailed stochastic/kinetic gene regulatory models.","container-title":"Genome Research","DOI":"10.1101/gr.1239303","ISSN":"1088-9051, 1549-5469","issue":"11","journalAbbreviation":"Genome Res.","language":"en","note":"Company: Cold Spring Harbor Laboratory Press\nDistributor: Cold Spring Harbor Laboratory Press\nInstitution: Cold Spring Harbor Laboratory Press\nLabel: Cold Spring Harbor Laboratory Press\npublisher: Cold Spring Harbor Lab\nPMID: 14597658","page":"2498-2504","source":"genome.cshlp.org","title":"Cytoscape: A Software Environment for Integrated Models of Biomolecular Interaction Networks","title-short":"Cytoscape","URL":"https://genome.cshlp.org/content/13/11/2498","volume":"13","author":[{"family":"Shannon","given":"Paul"},{"family":"Markiel","given":"Andrew"},{"family":"Ozier","given":"Owen"},{"family":"Baliga","given":"Nitin S."},{"family":"Wang","given":"Jonathan T."},{"family":"Ramage","given":"Daniel"},{"family":"Amin","given":"Nada"},{"family":"Schwikowski","given":"Benno"},{"family":"Ideker","given":"Trey"}],"accessed":{"date-parts":[["2023",8,19]]},"issued":{"date-parts":[["2003",11,1]]}}}],"schema":"https://github.com/citation-style-language/schema/raw/master/csl-citation.json"} </w:instrText>
      </w:r>
      <w:r w:rsidR="006F2148">
        <w:rPr>
          <w:rFonts w:ascii="Times New Roman" w:eastAsia="Times New Roman" w:hAnsi="Times New Roman" w:cs="Times New Roman"/>
          <w:sz w:val="24"/>
          <w:szCs w:val="24"/>
        </w:rPr>
        <w:fldChar w:fldCharType="separate"/>
      </w:r>
      <w:r w:rsidR="006F2148" w:rsidRPr="006F2148">
        <w:rPr>
          <w:rFonts w:ascii="Times New Roman" w:hAnsi="Times New Roman" w:cs="Times New Roman"/>
          <w:sz w:val="24"/>
        </w:rPr>
        <w:t>(Shannon et al. 2003)</w:t>
      </w:r>
      <w:r w:rsidR="006F214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C15F94">
        <w:rPr>
          <w:rFonts w:ascii="Times New Roman" w:eastAsia="Times New Roman" w:hAnsi="Times New Roman" w:cs="Times New Roman"/>
          <w:sz w:val="24"/>
          <w:szCs w:val="24"/>
        </w:rPr>
        <w:t>3.7</w:t>
      </w:r>
      <w:r w:rsidR="009549DC"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w:t>
      </w:r>
      <w:r w:rsidR="00434EAA">
        <w:rPr>
          <w:rFonts w:ascii="Times New Roman" w:eastAsia="Times New Roman" w:hAnsi="Times New Roman" w:cs="Times New Roman"/>
          <w:sz w:val="24"/>
          <w:szCs w:val="24"/>
        </w:rPr>
        <w:t>T</w:t>
      </w:r>
      <w:r w:rsidR="00242059">
        <w:rPr>
          <w:rFonts w:ascii="Times New Roman" w:eastAsia="Times New Roman" w:hAnsi="Times New Roman" w:cs="Times New Roman"/>
          <w:sz w:val="24"/>
          <w:szCs w:val="24"/>
        </w:rPr>
        <w:t xml:space="preserve">o avoid </w:t>
      </w:r>
      <w:r w:rsidR="00C20C8F">
        <w:rPr>
          <w:rFonts w:ascii="Times New Roman" w:eastAsia="Times New Roman" w:hAnsi="Times New Roman" w:cs="Times New Roman"/>
          <w:sz w:val="24"/>
          <w:szCs w:val="24"/>
        </w:rPr>
        <w:t xml:space="preserve">obtaining an </w:t>
      </w:r>
      <w:r w:rsidR="00467F2B">
        <w:rPr>
          <w:rFonts w:ascii="Times New Roman" w:eastAsia="Times New Roman" w:hAnsi="Times New Roman" w:cs="Times New Roman"/>
          <w:sz w:val="24"/>
          <w:szCs w:val="24"/>
        </w:rPr>
        <w:t>over</w:t>
      </w:r>
      <w:r w:rsidR="00C20C8F">
        <w:rPr>
          <w:rFonts w:ascii="Times New Roman" w:eastAsia="Times New Roman" w:hAnsi="Times New Roman" w:cs="Times New Roman"/>
          <w:sz w:val="24"/>
          <w:szCs w:val="24"/>
        </w:rPr>
        <w:t>-complicated</w:t>
      </w:r>
      <w:r w:rsidR="00467F2B">
        <w:rPr>
          <w:rFonts w:ascii="Times New Roman" w:eastAsia="Times New Roman" w:hAnsi="Times New Roman" w:cs="Times New Roman"/>
          <w:sz w:val="24"/>
          <w:szCs w:val="24"/>
        </w:rPr>
        <w:t xml:space="preserve"> cluster</w:t>
      </w:r>
      <w:r w:rsidR="00242059">
        <w:rPr>
          <w:rFonts w:ascii="Times New Roman" w:eastAsia="Times New Roman" w:hAnsi="Times New Roman" w:cs="Times New Roman"/>
          <w:sz w:val="24"/>
          <w:szCs w:val="24"/>
        </w:rPr>
        <w:t xml:space="preserve"> and to focus on the </w:t>
      </w:r>
      <w:r w:rsidR="00C15F94">
        <w:rPr>
          <w:rFonts w:ascii="Times New Roman" w:eastAsia="Times New Roman" w:hAnsi="Times New Roman" w:cs="Times New Roman"/>
          <w:sz w:val="24"/>
          <w:szCs w:val="24"/>
        </w:rPr>
        <w:t>highest</w:t>
      </w:r>
      <w:r w:rsidR="00242059">
        <w:rPr>
          <w:rFonts w:ascii="Times New Roman" w:eastAsia="Times New Roman" w:hAnsi="Times New Roman" w:cs="Times New Roman"/>
          <w:sz w:val="24"/>
          <w:szCs w:val="24"/>
        </w:rPr>
        <w:t xml:space="preserve"> confidence connections,</w:t>
      </w:r>
      <w:r w:rsidR="00782A9F">
        <w:rPr>
          <w:rFonts w:ascii="Times New Roman" w:eastAsia="Times New Roman" w:hAnsi="Times New Roman" w:cs="Times New Roman"/>
          <w:sz w:val="24"/>
          <w:szCs w:val="24"/>
        </w:rPr>
        <w:t xml:space="preserve"> t</w:t>
      </w:r>
      <w:r w:rsidR="00522958">
        <w:rPr>
          <w:rFonts w:ascii="Times New Roman" w:eastAsia="Times New Roman" w:hAnsi="Times New Roman" w:cs="Times New Roman"/>
          <w:sz w:val="24"/>
          <w:szCs w:val="24"/>
        </w:rPr>
        <w:t xml:space="preserve">he network </w:t>
      </w:r>
      <w:r w:rsidR="0057795F">
        <w:rPr>
          <w:rFonts w:ascii="Times New Roman" w:eastAsia="Times New Roman" w:hAnsi="Times New Roman" w:cs="Times New Roman"/>
          <w:sz w:val="24"/>
          <w:szCs w:val="24"/>
        </w:rPr>
        <w:t>was</w:t>
      </w:r>
      <w:r w:rsidR="00692C08">
        <w:rPr>
          <w:rFonts w:ascii="Times New Roman" w:eastAsia="Times New Roman" w:hAnsi="Times New Roman" w:cs="Times New Roman"/>
          <w:sz w:val="24"/>
          <w:szCs w:val="24"/>
        </w:rPr>
        <w:t xml:space="preserve"> c</w:t>
      </w:r>
      <w:r w:rsidR="00782A9F">
        <w:rPr>
          <w:rFonts w:ascii="Times New Roman" w:eastAsia="Times New Roman" w:hAnsi="Times New Roman" w:cs="Times New Roman"/>
          <w:sz w:val="24"/>
          <w:szCs w:val="24"/>
        </w:rPr>
        <w:t>onstructed</w:t>
      </w:r>
      <w:r w:rsidR="00522958">
        <w:rPr>
          <w:rFonts w:ascii="Times New Roman" w:eastAsia="Times New Roman" w:hAnsi="Times New Roman" w:cs="Times New Roman"/>
          <w:sz w:val="24"/>
          <w:szCs w:val="24"/>
        </w:rPr>
        <w:t xml:space="preserve"> </w:t>
      </w:r>
      <w:r w:rsidR="00782A9F">
        <w:rPr>
          <w:rFonts w:ascii="Times New Roman" w:eastAsia="Times New Roman" w:hAnsi="Times New Roman" w:cs="Times New Roman"/>
          <w:sz w:val="24"/>
          <w:szCs w:val="24"/>
        </w:rPr>
        <w:t>using only the genes that were amongst the top 100 highly expressed for each metacell.</w:t>
      </w:r>
      <w:r w:rsidRPr="00086D70">
        <w:rPr>
          <w:rFonts w:ascii="Times New Roman" w:eastAsia="Times New Roman" w:hAnsi="Times New Roman" w:cs="Times New Roman"/>
          <w:sz w:val="24"/>
          <w:szCs w:val="24"/>
        </w:rPr>
        <w:t xml:space="preserve"> (</w:t>
      </w:r>
      <w:r w:rsidR="00E67FC4" w:rsidRPr="00C15F94">
        <w:rPr>
          <w:rFonts w:ascii="Times New Roman" w:eastAsia="Times New Roman" w:hAnsi="Times New Roman" w:cs="Times New Roman"/>
          <w:sz w:val="24"/>
          <w:szCs w:val="24"/>
        </w:rPr>
        <w:t xml:space="preserve">Figure </w:t>
      </w:r>
      <w:r w:rsidR="00C15F94" w:rsidRPr="00C15F94">
        <w:rPr>
          <w:rFonts w:ascii="Times New Roman" w:eastAsia="Times New Roman" w:hAnsi="Times New Roman" w:cs="Times New Roman"/>
          <w:sz w:val="24"/>
          <w:szCs w:val="24"/>
        </w:rPr>
        <w:t>3.7</w:t>
      </w:r>
      <w:r w:rsidR="00F369A5"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As the network of all metacells from all species </w:t>
      </w:r>
      <w:r w:rsidR="00332D07">
        <w:rPr>
          <w:rFonts w:ascii="Times New Roman" w:eastAsia="Times New Roman" w:hAnsi="Times New Roman" w:cs="Times New Roman"/>
          <w:sz w:val="24"/>
          <w:szCs w:val="24"/>
        </w:rPr>
        <w:t xml:space="preserve">still </w:t>
      </w:r>
      <w:r w:rsidRPr="00086D70">
        <w:rPr>
          <w:rFonts w:ascii="Times New Roman" w:eastAsia="Times New Roman" w:hAnsi="Times New Roman" w:cs="Times New Roman"/>
          <w:sz w:val="24"/>
          <w:szCs w:val="24"/>
        </w:rPr>
        <w:t xml:space="preserve">contained too many connections to easily focus on relationships amongst specific subsets of metacells, </w:t>
      </w:r>
      <w:r w:rsidR="00D3382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extracted subsets of the networks to identify more meaningful connections. So, </w:t>
      </w:r>
      <w:r w:rsidR="00D3382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extracted the subnetwork containing Human PRCs and the first two neighbouring metacells (directly connecting metacells, and metacells connecting to the directly connected metacells) to explore connections amongst candidate ciliary PRCs</w:t>
      </w:r>
      <w:r w:rsidR="00DB5A08">
        <w:rPr>
          <w:rFonts w:ascii="Times New Roman" w:eastAsia="Times New Roman" w:hAnsi="Times New Roman" w:cs="Times New Roman"/>
          <w:sz w:val="24"/>
          <w:szCs w:val="24"/>
        </w:rPr>
        <w:t xml:space="preserve"> (Figure </w:t>
      </w:r>
      <w:r w:rsidR="00BE6D16" w:rsidRPr="00BE6D16">
        <w:rPr>
          <w:rFonts w:ascii="Times New Roman" w:eastAsia="Times New Roman" w:hAnsi="Times New Roman" w:cs="Times New Roman"/>
          <w:sz w:val="24"/>
          <w:szCs w:val="24"/>
        </w:rPr>
        <w:t>3.7</w:t>
      </w:r>
      <w:r w:rsidR="00DB5A08" w:rsidRPr="00BE6D16">
        <w:rPr>
          <w:rFonts w:ascii="Times New Roman" w:eastAsia="Times New Roman" w:hAnsi="Times New Roman" w:cs="Times New Roman"/>
          <w:sz w:val="24"/>
          <w:szCs w:val="24"/>
        </w:rPr>
        <w:t>B’</w:t>
      </w:r>
      <w:r w:rsidR="00DB5A0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For candidate rhabdomeric PRCs, </w:t>
      </w:r>
      <w:r w:rsidR="00D3382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made a subnetwork with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metacell and its next two neighbours (Figure </w:t>
      </w:r>
      <w:r w:rsidR="00BE6D16">
        <w:rPr>
          <w:rFonts w:ascii="Times New Roman" w:eastAsia="Times New Roman" w:hAnsi="Times New Roman" w:cs="Times New Roman"/>
          <w:sz w:val="24"/>
          <w:szCs w:val="24"/>
        </w:rPr>
        <w:t>3.7</w:t>
      </w:r>
      <w:r w:rsidR="00DB5A08">
        <w:rPr>
          <w:rFonts w:ascii="Times New Roman" w:eastAsia="Times New Roman" w:hAnsi="Times New Roman" w:cs="Times New Roman"/>
          <w:sz w:val="24"/>
          <w:szCs w:val="24"/>
        </w:rPr>
        <w:t>B</w:t>
      </w:r>
      <w:r w:rsidR="00DB5A08"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254D0616" w14:textId="77777777" w:rsidR="008F4256" w:rsidRDefault="008F4256" w:rsidP="00CA041D">
      <w:pPr>
        <w:spacing w:line="360" w:lineRule="auto"/>
        <w:jc w:val="both"/>
        <w:rPr>
          <w:rFonts w:ascii="Times New Roman" w:eastAsia="Times New Roman" w:hAnsi="Times New Roman" w:cs="Times New Roman"/>
          <w:sz w:val="24"/>
          <w:szCs w:val="24"/>
        </w:rPr>
      </w:pPr>
    </w:p>
    <w:p w14:paraId="1DE96128" w14:textId="13814498" w:rsidR="008F4256" w:rsidRPr="005A42CA" w:rsidRDefault="005A42CA" w:rsidP="00CA041D">
      <w:pPr>
        <w:spacing w:line="360" w:lineRule="auto"/>
        <w:jc w:val="both"/>
        <w:rPr>
          <w:rFonts w:ascii="Times New Roman" w:eastAsia="Times New Roman" w:hAnsi="Times New Roman" w:cs="Times New Roman"/>
          <w:b/>
          <w:bCs/>
          <w:sz w:val="24"/>
          <w:szCs w:val="24"/>
        </w:rPr>
      </w:pPr>
      <w:r w:rsidRPr="005A42CA">
        <w:rPr>
          <w:rFonts w:ascii="Times New Roman" w:eastAsia="Times New Roman" w:hAnsi="Times New Roman" w:cs="Times New Roman"/>
          <w:b/>
          <w:bCs/>
          <w:sz w:val="24"/>
          <w:szCs w:val="24"/>
        </w:rPr>
        <w:t>Uncovering what type of regulatory genes are most common in PRC-like metacells</w:t>
      </w:r>
    </w:p>
    <w:p w14:paraId="138AAFE7" w14:textId="402BB042" w:rsidR="00652222"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network graphs provided broad information about how many connections are shared amongst metacells, however, </w:t>
      </w:r>
      <w:r w:rsidR="00373F84">
        <w:rPr>
          <w:rFonts w:ascii="Times New Roman" w:eastAsia="Times New Roman" w:hAnsi="Times New Roman" w:cs="Times New Roman"/>
          <w:sz w:val="24"/>
          <w:szCs w:val="24"/>
        </w:rPr>
        <w:t>I</w:t>
      </w:r>
      <w:r w:rsidR="00961B56">
        <w:rPr>
          <w:rFonts w:ascii="Times New Roman" w:eastAsia="Times New Roman" w:hAnsi="Times New Roman" w:cs="Times New Roman"/>
          <w:sz w:val="24"/>
          <w:szCs w:val="24"/>
        </w:rPr>
        <w:t xml:space="preserve"> also </w:t>
      </w:r>
      <w:r w:rsidR="00430C5A">
        <w:rPr>
          <w:rFonts w:ascii="Times New Roman" w:eastAsia="Times New Roman" w:hAnsi="Times New Roman" w:cs="Times New Roman"/>
          <w:sz w:val="24"/>
          <w:szCs w:val="24"/>
        </w:rPr>
        <w:t>wanted</w:t>
      </w:r>
      <w:r w:rsidR="00961B56">
        <w:rPr>
          <w:rFonts w:ascii="Times New Roman" w:eastAsia="Times New Roman" w:hAnsi="Times New Roman" w:cs="Times New Roman"/>
          <w:sz w:val="24"/>
          <w:szCs w:val="24"/>
        </w:rPr>
        <w:t xml:space="preserve"> to</w:t>
      </w:r>
      <w:r w:rsidRPr="00086D70">
        <w:rPr>
          <w:rFonts w:ascii="Times New Roman" w:eastAsia="Times New Roman" w:hAnsi="Times New Roman" w:cs="Times New Roman"/>
          <w:sz w:val="24"/>
          <w:szCs w:val="24"/>
        </w:rPr>
        <w:t xml:space="preserve"> </w:t>
      </w:r>
      <w:r w:rsidR="00961B56">
        <w:rPr>
          <w:rFonts w:ascii="Times New Roman" w:eastAsia="Times New Roman" w:hAnsi="Times New Roman" w:cs="Times New Roman"/>
          <w:sz w:val="24"/>
          <w:szCs w:val="24"/>
        </w:rPr>
        <w:t>understand</w:t>
      </w:r>
      <w:r w:rsidRPr="00086D70">
        <w:rPr>
          <w:rFonts w:ascii="Times New Roman" w:eastAsia="Times New Roman" w:hAnsi="Times New Roman" w:cs="Times New Roman"/>
          <w:sz w:val="24"/>
          <w:szCs w:val="24"/>
        </w:rPr>
        <w:t xml:space="preserve"> </w:t>
      </w:r>
      <w:r w:rsidR="0028782B">
        <w:rPr>
          <w:rFonts w:ascii="Times New Roman" w:eastAsia="Times New Roman" w:hAnsi="Times New Roman" w:cs="Times New Roman"/>
          <w:sz w:val="24"/>
          <w:szCs w:val="24"/>
        </w:rPr>
        <w:t>which</w:t>
      </w:r>
      <w:r w:rsidR="008866C2"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genes </w:t>
      </w:r>
      <w:r w:rsidR="0028782B">
        <w:rPr>
          <w:rFonts w:ascii="Times New Roman" w:eastAsia="Times New Roman" w:hAnsi="Times New Roman" w:cs="Times New Roman"/>
          <w:sz w:val="24"/>
          <w:szCs w:val="24"/>
        </w:rPr>
        <w:t xml:space="preserve">were </w:t>
      </w:r>
      <w:r w:rsidR="008866C2">
        <w:rPr>
          <w:rFonts w:ascii="Times New Roman" w:eastAsia="Times New Roman" w:hAnsi="Times New Roman" w:cs="Times New Roman"/>
          <w:sz w:val="24"/>
          <w:szCs w:val="24"/>
        </w:rPr>
        <w:t>behind the connections</w:t>
      </w:r>
      <w:r w:rsidRPr="00086D70">
        <w:rPr>
          <w:rFonts w:ascii="Times New Roman" w:eastAsia="Times New Roman" w:hAnsi="Times New Roman" w:cs="Times New Roman"/>
          <w:sz w:val="24"/>
          <w:szCs w:val="24"/>
        </w:rPr>
        <w:t xml:space="preserve">. For that </w:t>
      </w:r>
      <w:r w:rsidR="00373F84">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t>
      </w:r>
      <w:r w:rsidR="00DF20B5">
        <w:rPr>
          <w:rFonts w:ascii="Times New Roman" w:eastAsia="Times New Roman" w:hAnsi="Times New Roman" w:cs="Times New Roman"/>
          <w:sz w:val="24"/>
          <w:szCs w:val="24"/>
        </w:rPr>
        <w:t xml:space="preserve">mapped the </w:t>
      </w:r>
      <w:r w:rsidRPr="00086D70">
        <w:rPr>
          <w:rFonts w:ascii="Times New Roman" w:eastAsia="Times New Roman" w:hAnsi="Times New Roman" w:cs="Times New Roman"/>
          <w:sz w:val="24"/>
          <w:szCs w:val="24"/>
        </w:rPr>
        <w:t>presence</w:t>
      </w:r>
      <w:r w:rsidR="00DF20B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absence </w:t>
      </w:r>
      <w:r w:rsidR="00DF20B5">
        <w:rPr>
          <w:rFonts w:ascii="Times New Roman" w:eastAsia="Times New Roman" w:hAnsi="Times New Roman" w:cs="Times New Roman"/>
          <w:sz w:val="24"/>
          <w:szCs w:val="24"/>
        </w:rPr>
        <w:t xml:space="preserve">of all regulatory genes </w:t>
      </w:r>
      <w:r w:rsidR="005A42CA">
        <w:rPr>
          <w:rFonts w:ascii="Times New Roman" w:eastAsia="Times New Roman" w:hAnsi="Times New Roman" w:cs="Times New Roman"/>
          <w:sz w:val="24"/>
          <w:szCs w:val="24"/>
        </w:rPr>
        <w:t>orthogroups</w:t>
      </w:r>
      <w:r w:rsidR="005A42CA" w:rsidRPr="00086D70">
        <w:rPr>
          <w:rFonts w:ascii="Times New Roman" w:eastAsia="Times New Roman" w:hAnsi="Times New Roman" w:cs="Times New Roman"/>
          <w:sz w:val="24"/>
          <w:szCs w:val="24"/>
        </w:rPr>
        <w:t xml:space="preserve"> </w:t>
      </w:r>
      <w:r w:rsidR="00657001">
        <w:rPr>
          <w:rFonts w:ascii="Times New Roman" w:eastAsia="Times New Roman" w:hAnsi="Times New Roman" w:cs="Times New Roman"/>
          <w:sz w:val="24"/>
          <w:szCs w:val="24"/>
        </w:rPr>
        <w:t>across all species</w:t>
      </w:r>
      <w:r w:rsidR="00652222">
        <w:rPr>
          <w:rFonts w:ascii="Times New Roman" w:eastAsia="Times New Roman" w:hAnsi="Times New Roman" w:cs="Times New Roman"/>
          <w:sz w:val="24"/>
          <w:szCs w:val="24"/>
        </w:rPr>
        <w:t xml:space="preserve"> and ordered them by most frequent</w:t>
      </w:r>
      <w:r w:rsidR="00657001">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(Figure </w:t>
      </w:r>
      <w:r w:rsidR="002D662A" w:rsidRPr="002D662A">
        <w:rPr>
          <w:rFonts w:ascii="Times New Roman" w:eastAsia="Times New Roman" w:hAnsi="Times New Roman" w:cs="Times New Roman"/>
          <w:sz w:val="24"/>
          <w:szCs w:val="24"/>
        </w:rPr>
        <w:t>3.8</w:t>
      </w:r>
      <w:r w:rsidR="005A42CA" w:rsidRPr="002D662A">
        <w:rPr>
          <w:rFonts w:ascii="Times New Roman" w:eastAsia="Times New Roman" w:hAnsi="Times New Roman" w:cs="Times New Roman"/>
          <w:sz w:val="24"/>
          <w:szCs w:val="24"/>
        </w:rPr>
        <w:t>A</w:t>
      </w:r>
      <w:r w:rsidR="005A42CA"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00D7461A" w:rsidRPr="00D7461A">
        <w:rPr>
          <w:rFonts w:ascii="Times New Roman" w:eastAsia="Times New Roman" w:hAnsi="Times New Roman" w:cs="Times New Roman"/>
          <w:sz w:val="24"/>
          <w:szCs w:val="24"/>
        </w:rPr>
        <w:t>Extended Figure 3.8A</w:t>
      </w:r>
      <w:r w:rsidRPr="00086D70">
        <w:rPr>
          <w:rFonts w:ascii="Times New Roman" w:eastAsia="Times New Roman" w:hAnsi="Times New Roman" w:cs="Times New Roman"/>
          <w:sz w:val="24"/>
          <w:szCs w:val="24"/>
        </w:rPr>
        <w:t xml:space="preserve">). </w:t>
      </w:r>
    </w:p>
    <w:p w14:paraId="0B6A3E95" w14:textId="71C655AF" w:rsidR="00D57823" w:rsidRPr="00086D70" w:rsidRDefault="001666CB"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to understand how many of these orthogroups were transcription factors as opposed to other regulatory genes (</w:t>
      </w:r>
      <w:r w:rsidR="00D7488D">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transcription cofactors)</w:t>
      </w:r>
      <w:r w:rsidR="00652222">
        <w:rPr>
          <w:rFonts w:ascii="Times New Roman" w:eastAsia="Times New Roman" w:hAnsi="Times New Roman" w:cs="Times New Roman"/>
          <w:sz w:val="24"/>
          <w:szCs w:val="24"/>
        </w:rPr>
        <w:t xml:space="preserve">, </w:t>
      </w:r>
      <w:r w:rsidR="00373F84">
        <w:rPr>
          <w:rFonts w:ascii="Times New Roman" w:eastAsia="Times New Roman" w:hAnsi="Times New Roman" w:cs="Times New Roman"/>
          <w:sz w:val="24"/>
          <w:szCs w:val="24"/>
        </w:rPr>
        <w:t>I</w:t>
      </w:r>
      <w:r w:rsidR="002D3160">
        <w:rPr>
          <w:rFonts w:ascii="Times New Roman" w:eastAsia="Times New Roman" w:hAnsi="Times New Roman" w:cs="Times New Roman"/>
          <w:sz w:val="24"/>
          <w:szCs w:val="24"/>
        </w:rPr>
        <w:t xml:space="preserve"> performed a BLASTP versus the</w:t>
      </w:r>
      <w:r w:rsidR="00652222">
        <w:rPr>
          <w:rFonts w:ascii="Times New Roman" w:eastAsia="Times New Roman" w:hAnsi="Times New Roman" w:cs="Times New Roman"/>
          <w:sz w:val="24"/>
          <w:szCs w:val="24"/>
        </w:rPr>
        <w:t xml:space="preserve"> </w:t>
      </w:r>
      <w:r w:rsidR="009D25AC">
        <w:rPr>
          <w:rFonts w:ascii="Times New Roman" w:eastAsia="Times New Roman" w:hAnsi="Times New Roman" w:cs="Times New Roman"/>
          <w:sz w:val="24"/>
          <w:szCs w:val="24"/>
        </w:rPr>
        <w:t>Animal Transcription Factor Database (ATFDB version 4)</w:t>
      </w:r>
      <w:r w:rsidR="00EF450B">
        <w:rPr>
          <w:rFonts w:ascii="Times New Roman" w:eastAsia="Times New Roman" w:hAnsi="Times New Roman" w:cs="Times New Roman"/>
          <w:sz w:val="24"/>
          <w:szCs w:val="24"/>
        </w:rPr>
        <w:t xml:space="preserve"> </w:t>
      </w:r>
      <w:r w:rsidR="00EF450B">
        <w:rPr>
          <w:rFonts w:ascii="Times New Roman" w:eastAsia="Times New Roman" w:hAnsi="Times New Roman" w:cs="Times New Roman"/>
          <w:sz w:val="24"/>
          <w:szCs w:val="24"/>
        </w:rPr>
        <w:fldChar w:fldCharType="begin"/>
      </w:r>
      <w:r w:rsidR="00EF450B">
        <w:rPr>
          <w:rFonts w:ascii="Times New Roman" w:eastAsia="Times New Roman" w:hAnsi="Times New Roman" w:cs="Times New Roman"/>
          <w:sz w:val="24"/>
          <w:szCs w:val="24"/>
        </w:rPr>
        <w:instrText xml:space="preserve"> ADDIN ZOTERO_ITEM CSL_CITATION {"citationID":"0Oszf4ud","properties":{"formattedCitation":"(Shen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EF450B">
        <w:rPr>
          <w:rFonts w:ascii="Times New Roman" w:eastAsia="Times New Roman" w:hAnsi="Times New Roman" w:cs="Times New Roman"/>
          <w:sz w:val="24"/>
          <w:szCs w:val="24"/>
        </w:rPr>
        <w:fldChar w:fldCharType="separate"/>
      </w:r>
      <w:r w:rsidR="00EF450B" w:rsidRPr="00EF450B">
        <w:rPr>
          <w:rFonts w:ascii="Times New Roman" w:hAnsi="Times New Roman" w:cs="Times New Roman"/>
          <w:sz w:val="24"/>
        </w:rPr>
        <w:t>(Shen et al. 2023)</w:t>
      </w:r>
      <w:r w:rsidR="00EF450B">
        <w:rPr>
          <w:rFonts w:ascii="Times New Roman" w:eastAsia="Times New Roman" w:hAnsi="Times New Roman" w:cs="Times New Roman"/>
          <w:sz w:val="24"/>
          <w:szCs w:val="24"/>
        </w:rPr>
        <w:fldChar w:fldCharType="end"/>
      </w:r>
      <w:r w:rsidR="009D25AC">
        <w:rPr>
          <w:rFonts w:ascii="Times New Roman" w:eastAsia="Times New Roman" w:hAnsi="Times New Roman" w:cs="Times New Roman"/>
          <w:sz w:val="24"/>
          <w:szCs w:val="24"/>
        </w:rPr>
        <w:t xml:space="preserve"> database </w:t>
      </w:r>
      <w:r w:rsidR="009D4F59">
        <w:rPr>
          <w:rFonts w:ascii="Times New Roman" w:eastAsia="Times New Roman" w:hAnsi="Times New Roman" w:cs="Times New Roman"/>
          <w:sz w:val="24"/>
          <w:szCs w:val="24"/>
        </w:rPr>
        <w:t>collecting first hit</w:t>
      </w:r>
      <w:r w:rsidR="0042069C">
        <w:rPr>
          <w:rFonts w:ascii="Times New Roman" w:eastAsia="Times New Roman" w:hAnsi="Times New Roman" w:cs="Times New Roman"/>
          <w:sz w:val="24"/>
          <w:szCs w:val="24"/>
        </w:rPr>
        <w:t>s (</w:t>
      </w:r>
      <w:r w:rsidR="0042069C" w:rsidRPr="004225D9">
        <w:rPr>
          <w:rFonts w:ascii="Times New Roman" w:eastAsia="Times New Roman" w:hAnsi="Times New Roman" w:cs="Times New Roman"/>
          <w:sz w:val="24"/>
          <w:szCs w:val="24"/>
        </w:rPr>
        <w:t xml:space="preserve">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B</w:t>
      </w:r>
      <w:r w:rsidR="0042069C">
        <w:rPr>
          <w:rFonts w:ascii="Times New Roman" w:eastAsia="Times New Roman" w:hAnsi="Times New Roman" w:cs="Times New Roman"/>
          <w:sz w:val="24"/>
          <w:szCs w:val="24"/>
        </w:rPr>
        <w:t>)</w:t>
      </w:r>
      <w:r w:rsidR="009D4F59">
        <w:rPr>
          <w:rFonts w:ascii="Times New Roman" w:eastAsia="Times New Roman" w:hAnsi="Times New Roman" w:cs="Times New Roman"/>
          <w:sz w:val="24"/>
          <w:szCs w:val="24"/>
        </w:rPr>
        <w:t>.</w:t>
      </w:r>
      <w:r w:rsidR="002D3160">
        <w:rPr>
          <w:rFonts w:ascii="Times New Roman" w:eastAsia="Times New Roman" w:hAnsi="Times New Roman" w:cs="Times New Roman"/>
          <w:sz w:val="24"/>
          <w:szCs w:val="24"/>
        </w:rPr>
        <w:t xml:space="preserve"> </w:t>
      </w:r>
      <w:r w:rsidR="0042069C">
        <w:rPr>
          <w:rFonts w:ascii="Times New Roman" w:eastAsia="Times New Roman" w:hAnsi="Times New Roman" w:cs="Times New Roman"/>
          <w:sz w:val="24"/>
          <w:szCs w:val="24"/>
        </w:rPr>
        <w:t>For</w:t>
      </w:r>
      <w:r w:rsidR="007A0049">
        <w:rPr>
          <w:rFonts w:ascii="Times New Roman" w:eastAsia="Times New Roman" w:hAnsi="Times New Roman" w:cs="Times New Roman"/>
          <w:sz w:val="24"/>
          <w:szCs w:val="24"/>
        </w:rPr>
        <w:t xml:space="preserve"> the transcription factor orthogroups, </w:t>
      </w:r>
      <w:r w:rsidR="006D7E96">
        <w:rPr>
          <w:rFonts w:ascii="Times New Roman" w:eastAsia="Times New Roman" w:hAnsi="Times New Roman" w:cs="Times New Roman"/>
          <w:sz w:val="24"/>
          <w:szCs w:val="24"/>
        </w:rPr>
        <w:t>I</w:t>
      </w:r>
      <w:r w:rsidR="007A0049">
        <w:rPr>
          <w:rFonts w:ascii="Times New Roman" w:eastAsia="Times New Roman" w:hAnsi="Times New Roman" w:cs="Times New Roman"/>
          <w:sz w:val="24"/>
          <w:szCs w:val="24"/>
        </w:rPr>
        <w:t xml:space="preserve"> also used this database to categorise them into transcription factor families</w:t>
      </w:r>
      <w:r w:rsidR="00D479ED">
        <w:rPr>
          <w:rFonts w:ascii="Times New Roman" w:eastAsia="Times New Roman" w:hAnsi="Times New Roman" w:cs="Times New Roman"/>
          <w:sz w:val="24"/>
          <w:szCs w:val="24"/>
        </w:rPr>
        <w:t>, in turn distribute</w:t>
      </w:r>
      <w:r w:rsidR="00510746">
        <w:rPr>
          <w:rFonts w:ascii="Times New Roman" w:eastAsia="Times New Roman" w:hAnsi="Times New Roman" w:cs="Times New Roman"/>
          <w:sz w:val="24"/>
          <w:szCs w:val="24"/>
        </w:rPr>
        <w:t>d</w:t>
      </w:r>
      <w:r w:rsidR="00D479ED">
        <w:rPr>
          <w:rFonts w:ascii="Times New Roman" w:eastAsia="Times New Roman" w:hAnsi="Times New Roman" w:cs="Times New Roman"/>
          <w:sz w:val="24"/>
          <w:szCs w:val="24"/>
        </w:rPr>
        <w:t xml:space="preserve"> across broader groups based on the DNA-binding-domain</w:t>
      </w:r>
      <w:r w:rsidR="0042069C">
        <w:rPr>
          <w:rFonts w:ascii="Times New Roman" w:eastAsia="Times New Roman" w:hAnsi="Times New Roman" w:cs="Times New Roman"/>
          <w:sz w:val="24"/>
          <w:szCs w:val="24"/>
        </w:rPr>
        <w:t xml:space="preserve"> (Figure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C</w:t>
      </w:r>
      <w:r w:rsidR="0042069C">
        <w:rPr>
          <w:rFonts w:ascii="Times New Roman" w:eastAsia="Times New Roman" w:hAnsi="Times New Roman" w:cs="Times New Roman"/>
          <w:sz w:val="24"/>
          <w:szCs w:val="24"/>
        </w:rPr>
        <w:t>)</w:t>
      </w:r>
      <w:r w:rsidR="007A0049">
        <w:rPr>
          <w:rFonts w:ascii="Times New Roman" w:eastAsia="Times New Roman" w:hAnsi="Times New Roman" w:cs="Times New Roman"/>
          <w:sz w:val="24"/>
          <w:szCs w:val="24"/>
        </w:rPr>
        <w:t xml:space="preserve">. </w:t>
      </w:r>
    </w:p>
    <w:p w14:paraId="0B6A3E96" w14:textId="74A2E94A"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8D5E5B1" w14:textId="3CF9F7BF" w:rsidR="00E272BD"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Data Availability</w:t>
      </w:r>
    </w:p>
    <w:p w14:paraId="536481A4" w14:textId="77777777" w:rsidR="00C61723" w:rsidRDefault="00C61723" w:rsidP="00E272BD">
      <w:pPr>
        <w:spacing w:line="360" w:lineRule="auto"/>
        <w:jc w:val="both"/>
        <w:rPr>
          <w:rFonts w:ascii="Times New Roman" w:eastAsia="Times New Roman" w:hAnsi="Times New Roman" w:cs="Times New Roman"/>
          <w:sz w:val="32"/>
          <w:szCs w:val="32"/>
        </w:rPr>
      </w:pPr>
    </w:p>
    <w:p w14:paraId="05955821" w14:textId="5083CF00" w:rsidR="00134905" w:rsidRPr="00C61723" w:rsidRDefault="00C61723" w:rsidP="00E272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34905">
        <w:rPr>
          <w:rFonts w:ascii="Times New Roman" w:eastAsia="Times New Roman" w:hAnsi="Times New Roman" w:cs="Times New Roman"/>
          <w:sz w:val="24"/>
          <w:szCs w:val="24"/>
        </w:rPr>
        <w:t xml:space="preserve">dditional supplementary material and raw output files are available at the GitHub repository: </w:t>
      </w:r>
      <w:r w:rsidR="00F75AFE" w:rsidRPr="00F75AFE">
        <w:rPr>
          <w:rFonts w:ascii="Times New Roman" w:eastAsia="Times New Roman" w:hAnsi="Times New Roman" w:cs="Times New Roman"/>
          <w:sz w:val="24"/>
          <w:szCs w:val="24"/>
        </w:rPr>
        <w:t>https://github.com/AAleotti/PhD_Thesis</w:t>
      </w:r>
      <w:r w:rsidR="00134905" w:rsidRPr="00F75AFE">
        <w:rPr>
          <w:rFonts w:ascii="Times New Roman" w:eastAsia="Times New Roman" w:hAnsi="Times New Roman" w:cs="Times New Roman"/>
          <w:sz w:val="24"/>
          <w:szCs w:val="24"/>
        </w:rPr>
        <w:t>.</w:t>
      </w:r>
    </w:p>
    <w:p w14:paraId="598223F2" w14:textId="77777777" w:rsidR="00134905" w:rsidRDefault="00134905" w:rsidP="00E272BD">
      <w:pPr>
        <w:spacing w:line="360" w:lineRule="auto"/>
        <w:jc w:val="both"/>
        <w:rPr>
          <w:rFonts w:ascii="Times New Roman" w:eastAsia="Times New Roman" w:hAnsi="Times New Roman" w:cs="Times New Roman"/>
          <w:sz w:val="32"/>
          <w:szCs w:val="32"/>
        </w:rPr>
      </w:pPr>
    </w:p>
    <w:p w14:paraId="73F2668E" w14:textId="4D6291DA" w:rsidR="00C61723"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Acknowledgements</w:t>
      </w:r>
    </w:p>
    <w:p w14:paraId="5FA85BC8" w14:textId="7BEACC4E" w:rsidR="00E272BD" w:rsidRPr="00134905" w:rsidRDefault="00824EAC" w:rsidP="00CA041D">
      <w:pPr>
        <w:spacing w:line="360" w:lineRule="auto"/>
        <w:jc w:val="both"/>
        <w:rPr>
          <w:rFonts w:ascii="Times New Roman" w:eastAsia="Times New Roman" w:hAnsi="Times New Roman" w:cs="Times New Roman"/>
          <w:sz w:val="24"/>
          <w:szCs w:val="24"/>
        </w:rPr>
      </w:pPr>
      <w:r w:rsidRPr="00510746">
        <w:rPr>
          <w:rFonts w:ascii="Times New Roman" w:eastAsia="Times New Roman" w:hAnsi="Times New Roman" w:cs="Times New Roman"/>
          <w:sz w:val="24"/>
          <w:szCs w:val="24"/>
        </w:rPr>
        <w:t xml:space="preserve">I am extremely grateful to </w:t>
      </w:r>
      <w:r w:rsidR="004B1883" w:rsidRPr="00510746">
        <w:rPr>
          <w:rFonts w:ascii="Times New Roman" w:eastAsia="Times New Roman" w:hAnsi="Times New Roman" w:cs="Times New Roman"/>
          <w:sz w:val="24"/>
          <w:szCs w:val="24"/>
        </w:rPr>
        <w:t xml:space="preserve">Maryam </w:t>
      </w:r>
      <w:r w:rsidR="00760611" w:rsidRPr="00510746">
        <w:rPr>
          <w:rFonts w:ascii="Times New Roman" w:eastAsia="Times New Roman" w:hAnsi="Times New Roman" w:cs="Times New Roman"/>
          <w:sz w:val="24"/>
          <w:szCs w:val="24"/>
        </w:rPr>
        <w:t xml:space="preserve">Ghaffari Saadat </w:t>
      </w:r>
      <w:r w:rsidR="003F45E1" w:rsidRPr="00510746">
        <w:rPr>
          <w:rFonts w:ascii="Times New Roman" w:eastAsia="Times New Roman" w:hAnsi="Times New Roman" w:cs="Times New Roman"/>
          <w:sz w:val="24"/>
          <w:szCs w:val="24"/>
        </w:rPr>
        <w:t>and Julien</w:t>
      </w:r>
      <w:r w:rsidR="00760611" w:rsidRPr="00510746">
        <w:rPr>
          <w:rFonts w:ascii="Times New Roman" w:eastAsia="Times New Roman" w:hAnsi="Times New Roman" w:cs="Times New Roman"/>
          <w:sz w:val="24"/>
          <w:szCs w:val="24"/>
        </w:rPr>
        <w:t xml:space="preserve"> </w:t>
      </w:r>
      <w:r w:rsidR="00E52724" w:rsidRPr="00510746">
        <w:rPr>
          <w:rFonts w:ascii="Times New Roman" w:eastAsia="Times New Roman" w:hAnsi="Times New Roman" w:cs="Times New Roman"/>
          <w:sz w:val="24"/>
          <w:szCs w:val="24"/>
        </w:rPr>
        <w:t>Devilliers</w:t>
      </w:r>
      <w:r w:rsidR="003F45E1" w:rsidRPr="00510746">
        <w:rPr>
          <w:rFonts w:ascii="Times New Roman" w:eastAsia="Times New Roman" w:hAnsi="Times New Roman" w:cs="Times New Roman"/>
          <w:sz w:val="24"/>
          <w:szCs w:val="24"/>
        </w:rPr>
        <w:t xml:space="preserve"> </w:t>
      </w:r>
      <w:r w:rsidR="004B1883" w:rsidRPr="00510746">
        <w:rPr>
          <w:rFonts w:ascii="Times New Roman" w:eastAsia="Times New Roman" w:hAnsi="Times New Roman" w:cs="Times New Roman"/>
          <w:sz w:val="24"/>
          <w:szCs w:val="24"/>
        </w:rPr>
        <w:t xml:space="preserve">for </w:t>
      </w:r>
      <w:r w:rsidRPr="00510746">
        <w:rPr>
          <w:rFonts w:ascii="Times New Roman" w:eastAsia="Times New Roman" w:hAnsi="Times New Roman" w:cs="Times New Roman"/>
          <w:sz w:val="24"/>
          <w:szCs w:val="24"/>
        </w:rPr>
        <w:t xml:space="preserve">their help in </w:t>
      </w:r>
      <w:r w:rsidR="00615EFC" w:rsidRPr="00510746">
        <w:rPr>
          <w:rFonts w:ascii="Times New Roman" w:eastAsia="Times New Roman" w:hAnsi="Times New Roman" w:cs="Times New Roman"/>
          <w:sz w:val="24"/>
          <w:szCs w:val="24"/>
        </w:rPr>
        <w:t xml:space="preserve">coding and automatising steps used in the </w:t>
      </w:r>
      <w:r w:rsidR="00B552D7">
        <w:rPr>
          <w:rFonts w:ascii="Times New Roman" w:eastAsia="Times New Roman" w:hAnsi="Times New Roman" w:cs="Times New Roman"/>
          <w:sz w:val="24"/>
          <w:szCs w:val="24"/>
        </w:rPr>
        <w:t>m</w:t>
      </w:r>
      <w:r w:rsidR="00615EFC" w:rsidRPr="00510746">
        <w:rPr>
          <w:rFonts w:ascii="Times New Roman" w:eastAsia="Times New Roman" w:hAnsi="Times New Roman" w:cs="Times New Roman"/>
          <w:sz w:val="24"/>
          <w:szCs w:val="24"/>
        </w:rPr>
        <w:t xml:space="preserve">ethodologies described in this </w:t>
      </w:r>
      <w:r w:rsidR="006761EE">
        <w:rPr>
          <w:rFonts w:ascii="Times New Roman" w:eastAsia="Times New Roman" w:hAnsi="Times New Roman" w:cs="Times New Roman"/>
          <w:sz w:val="24"/>
          <w:szCs w:val="24"/>
        </w:rPr>
        <w:t>C</w:t>
      </w:r>
      <w:r w:rsidR="00615EFC" w:rsidRPr="00510746">
        <w:rPr>
          <w:rFonts w:ascii="Times New Roman" w:eastAsia="Times New Roman" w:hAnsi="Times New Roman" w:cs="Times New Roman"/>
          <w:sz w:val="24"/>
          <w:szCs w:val="24"/>
        </w:rPr>
        <w:t>hapter.</w:t>
      </w:r>
    </w:p>
    <w:p w14:paraId="41FFB77F" w14:textId="77777777" w:rsidR="00134905" w:rsidRDefault="00134905" w:rsidP="00CA041D">
      <w:pPr>
        <w:spacing w:line="360" w:lineRule="auto"/>
        <w:jc w:val="both"/>
        <w:rPr>
          <w:rFonts w:ascii="Times New Roman" w:eastAsia="Times New Roman" w:hAnsi="Times New Roman" w:cs="Times New Roman"/>
          <w:sz w:val="32"/>
          <w:szCs w:val="32"/>
        </w:rPr>
      </w:pPr>
    </w:p>
    <w:p w14:paraId="0B6A3E98" w14:textId="69D9B2AC"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References</w:t>
      </w:r>
    </w:p>
    <w:p w14:paraId="0B6A3E99" w14:textId="77777777" w:rsidR="00D57823" w:rsidRPr="00AD29D0" w:rsidRDefault="00D57823" w:rsidP="00AD29D0">
      <w:pPr>
        <w:pBdr>
          <w:top w:val="nil"/>
          <w:left w:val="nil"/>
          <w:bottom w:val="nil"/>
          <w:right w:val="nil"/>
          <w:between w:val="nil"/>
        </w:pBdr>
        <w:spacing w:after="240" w:line="360" w:lineRule="auto"/>
        <w:ind w:left="720" w:hanging="720"/>
        <w:jc w:val="both"/>
        <w:rPr>
          <w:rFonts w:ascii="Times New Roman" w:eastAsia="Times New Roman" w:hAnsi="Times New Roman" w:cs="Times New Roman"/>
          <w:sz w:val="24"/>
          <w:szCs w:val="24"/>
        </w:rPr>
      </w:pPr>
    </w:p>
    <w:p w14:paraId="1FD7E06B" w14:textId="77777777" w:rsidR="00774C0A" w:rsidRDefault="004B01C8" w:rsidP="00774C0A">
      <w:pPr>
        <w:pStyle w:val="Bibliography"/>
      </w:pPr>
      <w:r w:rsidRPr="00AD29D0">
        <w:fldChar w:fldCharType="begin"/>
      </w:r>
      <w:r w:rsidR="00224BBC" w:rsidRPr="00AD29D0">
        <w:instrText xml:space="preserve"> ADDIN ZOTERO_BIBL {"uncited":[],"omitted":[],"custom":[]} CSL_BIBLIOGRAPHY </w:instrText>
      </w:r>
      <w:r w:rsidRPr="00AD29D0">
        <w:fldChar w:fldCharType="separate"/>
      </w:r>
      <w:r w:rsidR="00774C0A">
        <w:t xml:space="preserve">Altimimi HF, Schnetkamp PPM. 2007. Na+/Ca2+-K+ Exchangers (NCKX):Functional Properties and Physiological Roles. </w:t>
      </w:r>
      <w:r w:rsidR="00774C0A">
        <w:rPr>
          <w:i/>
          <w:iCs/>
        </w:rPr>
        <w:t>Channels</w:t>
      </w:r>
      <w:r w:rsidR="00774C0A">
        <w:t xml:space="preserve"> [Internet] 1:62–69. Available from: https://doi.org/10.4161/chan.4366</w:t>
      </w:r>
    </w:p>
    <w:p w14:paraId="37C9396B" w14:textId="77777777" w:rsidR="00774C0A" w:rsidRDefault="00774C0A" w:rsidP="00774C0A">
      <w:pPr>
        <w:pStyle w:val="Bibliography"/>
      </w:pPr>
      <w:r>
        <w:t xml:space="preserve">Alvarez-Delfin K, Morris AC, Snelson CD, Gamse JT, Gupta T, Marlow FL, Mullins MC, Burgess HA, Granato M, Fadool JM. 2009. Tbx2b is required for ultraviolet photoreceptor cell specification during zebrafish retinal development. </w:t>
      </w:r>
      <w:r>
        <w:rPr>
          <w:i/>
          <w:iCs/>
        </w:rPr>
        <w:t>Proc. Natl. Acad. Sci.</w:t>
      </w:r>
      <w:r>
        <w:t xml:space="preserve"> [Internet] 106:2023–2028. Available from: https://www.pnas.org/doi/abs/10.1073/pnas.0809439106</w:t>
      </w:r>
    </w:p>
    <w:p w14:paraId="3DACA1D3" w14:textId="77777777" w:rsidR="00774C0A" w:rsidRDefault="00774C0A" w:rsidP="00774C0A">
      <w:pPr>
        <w:pStyle w:val="Bibliography"/>
      </w:pPr>
      <w:r>
        <w:t xml:space="preserve">Arendt D. 2003. Evolution of eyes and photoreceptor cell types. </w:t>
      </w:r>
      <w:r>
        <w:rPr>
          <w:i/>
          <w:iCs/>
        </w:rPr>
        <w:t>Int. J. Dev. Biol.</w:t>
      </w:r>
      <w:r>
        <w:t xml:space="preserve"> 47:563–571.</w:t>
      </w:r>
    </w:p>
    <w:p w14:paraId="22C90155" w14:textId="77777777" w:rsidR="00774C0A" w:rsidRDefault="00774C0A" w:rsidP="00774C0A">
      <w:pPr>
        <w:pStyle w:val="Bibliography"/>
      </w:pPr>
      <w:r>
        <w:t xml:space="preserve">Arendt D. 2008. The evolution of cell types in animals: emerging principles from molecular studies. </w:t>
      </w:r>
      <w:r>
        <w:rPr>
          <w:i/>
          <w:iCs/>
        </w:rPr>
        <w:t>Nat. Rev. Genet.</w:t>
      </w:r>
      <w:r>
        <w:t xml:space="preserve"> [Internet] 9:868–882. Available from: https://www.nature.com/articles/nrg2416</w:t>
      </w:r>
    </w:p>
    <w:p w14:paraId="1444E004" w14:textId="77777777" w:rsidR="00774C0A" w:rsidRDefault="00774C0A" w:rsidP="00774C0A">
      <w:pPr>
        <w:pStyle w:val="Bibliography"/>
      </w:pPr>
      <w:r>
        <w:t xml:space="preserve">Arendt D, Musser JM, Baker CVH, Bergman A, Cepko C, Erwin DH, Pavlicev M, Schlosser G, Widder S, Laubichler MD, et al. 2016. The origin and evolution of cell types. </w:t>
      </w:r>
      <w:r>
        <w:rPr>
          <w:i/>
          <w:iCs/>
        </w:rPr>
        <w:t>Nat. Rev. Genet.</w:t>
      </w:r>
      <w:r>
        <w:t xml:space="preserve"> 17:744–757.</w:t>
      </w:r>
    </w:p>
    <w:p w14:paraId="3152AD88" w14:textId="77777777" w:rsidR="00774C0A" w:rsidRDefault="00774C0A" w:rsidP="00774C0A">
      <w:pPr>
        <w:pStyle w:val="Bibliography"/>
      </w:pPr>
      <w:r>
        <w:t xml:space="preserve">Arendt D, Tessmar-Raible K, Snyman H, Dorresteijn AW, Wittbrodt J. 2004. Ciliary photoreceptors with a vertebrate-type opsin in an invertebrate brain. </w:t>
      </w:r>
      <w:r>
        <w:rPr>
          <w:i/>
          <w:iCs/>
        </w:rPr>
        <w:t>Science</w:t>
      </w:r>
      <w:r>
        <w:t xml:space="preserve"> 306:869–871.</w:t>
      </w:r>
    </w:p>
    <w:p w14:paraId="4BD7F719" w14:textId="77777777" w:rsidR="00774C0A" w:rsidRDefault="00774C0A" w:rsidP="00774C0A">
      <w:pPr>
        <w:pStyle w:val="Bibliography"/>
      </w:pPr>
      <w:r>
        <w:t xml:space="preserve">Baran Y, Bercovich A, Sebe-Pedros A, Lubling Y, Giladi A, Chomsky E, Meir Z, Hoichman M, Lifshitz A, Tanay A. 2019. MetaCell: analysis of single-cell RNA-seq data using K-nn graph partitions. </w:t>
      </w:r>
      <w:r>
        <w:rPr>
          <w:i/>
          <w:iCs/>
        </w:rPr>
        <w:t>Genome Biol.</w:t>
      </w:r>
      <w:r>
        <w:t xml:space="preserve"> [Internet] 20:206. Available from: https://doi.org/10.1186/s13059-019-1812-2</w:t>
      </w:r>
    </w:p>
    <w:p w14:paraId="372F58DE" w14:textId="77777777" w:rsidR="00774C0A" w:rsidRDefault="00774C0A" w:rsidP="00774C0A">
      <w:pPr>
        <w:pStyle w:val="Bibliography"/>
      </w:pPr>
      <w:r>
        <w:t xml:space="preserve">Bernardo-Garcia FJ, Humberg T-H, Fritsch C, Sprecher SG. 2017. Successive requirement of Glass and Hazy for photoreceptor specification and </w:t>
      </w:r>
      <w:r>
        <w:lastRenderedPageBreak/>
        <w:t xml:space="preserve">maintenance in Drosophila. </w:t>
      </w:r>
      <w:r>
        <w:rPr>
          <w:i/>
          <w:iCs/>
        </w:rPr>
        <w:t>Fly (Austin)</w:t>
      </w:r>
      <w:r>
        <w:t xml:space="preserve"> [Internet] 11:112–120. Available from: https://doi.org/10.1080/19336934.2016.1244591</w:t>
      </w:r>
    </w:p>
    <w:p w14:paraId="2E710DDF" w14:textId="77777777" w:rsidR="00774C0A" w:rsidRDefault="00774C0A" w:rsidP="00774C0A">
      <w:pPr>
        <w:pStyle w:val="Bibliography"/>
      </w:pPr>
      <w:r>
        <w:t>Boussau B, Scornavacca C. 2020. Reconciling Gene trees with Species Trees. In: Scornavacca C, Delsuc F, Galtier N, editors. Phylogenetics in the Genomic Era. No commercial publisher | Authors open access book. p. 3.2:1-3.2:23. Available from: https://hal.science/hal-02535529</w:t>
      </w:r>
    </w:p>
    <w:p w14:paraId="422DF9F4" w14:textId="77777777" w:rsidR="00774C0A" w:rsidRDefault="00774C0A" w:rsidP="00774C0A">
      <w:pPr>
        <w:pStyle w:val="Bibliography"/>
      </w:pPr>
      <w:r>
        <w:t xml:space="preserve">Camacho C, Coulouris G, Avagyan V, Ma N, Papadopoulos J, Bealer K, Madden TL. 2009. BLAST+: architecture and applications. </w:t>
      </w:r>
      <w:r>
        <w:rPr>
          <w:i/>
          <w:iCs/>
        </w:rPr>
        <w:t>BMC Bioinformatics</w:t>
      </w:r>
      <w:r>
        <w:t xml:space="preserve"> [Internet] 10:421. Available from: https://doi.org/10.1186/1471-2105-10-421</w:t>
      </w:r>
    </w:p>
    <w:p w14:paraId="78DAEC97" w14:textId="77777777" w:rsidR="00774C0A" w:rsidRDefault="00774C0A" w:rsidP="00774C0A">
      <w:pPr>
        <w:pStyle w:val="Bibliography"/>
      </w:pPr>
      <w:r>
        <w:t>Cantalapiedra CP, Hernández-Plaza A, Letunic I, Bork P, Huerta-Cepas J. 2021. eggNOG-mapper v2: Functional Annotation, Orthology Assignments, and Domain Prediction at the Metagenomic Scale. Available from: https://www.biorxiv.org/content/10.1101/2021.06.03.446934v2</w:t>
      </w:r>
    </w:p>
    <w:p w14:paraId="01B34CBA" w14:textId="77777777" w:rsidR="00774C0A" w:rsidRDefault="00774C0A" w:rsidP="00774C0A">
      <w:pPr>
        <w:pStyle w:val="Bibliography"/>
      </w:pPr>
      <w:r>
        <w:t xml:space="preserve">Capella-Gutiérrez S, Silla-Martínez JM, Gabaldón T. 2009. trimAl: a tool for automated alignment trimming in large-scale phylogenetic analyses. </w:t>
      </w:r>
      <w:r>
        <w:rPr>
          <w:i/>
          <w:iCs/>
        </w:rPr>
        <w:t>Bioinformatics</w:t>
      </w:r>
      <w:r>
        <w:t xml:space="preserve"> [Internet] 25:1972–1973. Available from: https://doi.org/10.1093/bioinformatics/btp348</w:t>
      </w:r>
    </w:p>
    <w:p w14:paraId="56933663" w14:textId="77777777" w:rsidR="00774C0A" w:rsidRDefault="00774C0A" w:rsidP="00774C0A">
      <w:pPr>
        <w:pStyle w:val="Bibliography"/>
      </w:pPr>
      <w:r>
        <w:t xml:space="preserve">Chari T, Weissbourd B, Gehring J, Ferraioli A, Leclère L, Herl M, Gao F, Chevalier S, Copley RR, Houliston E, et al. 2021. Whole-animal multiplexed single-cell RNA-seq reveals transcriptional shifts across Clytia medusa cell types. </w:t>
      </w:r>
      <w:r>
        <w:rPr>
          <w:i/>
          <w:iCs/>
        </w:rPr>
        <w:t>Sci. Adv.</w:t>
      </w:r>
      <w:r>
        <w:t xml:space="preserve"> [Internet] 7:eabh1683. Available from: https://doi.org/10.1126/sciadv.abh1683</w:t>
      </w:r>
    </w:p>
    <w:p w14:paraId="689A645C" w14:textId="77777777" w:rsidR="00774C0A" w:rsidRDefault="00774C0A" w:rsidP="00774C0A">
      <w:pPr>
        <w:pStyle w:val="Bibliography"/>
      </w:pPr>
      <w:r>
        <w:t xml:space="preserve">D’Aniello S, Delroisse J, Valero-Gracia A, Lowe EK, Byrne M, Cannon JT, Halanych KM, Elphick MR, Mallefet J, Kaul-Strehlow S, et al. 2015. Opsin evolution in the Ambulacraria. </w:t>
      </w:r>
      <w:r>
        <w:rPr>
          <w:i/>
          <w:iCs/>
        </w:rPr>
        <w:t>Mar. Genomics</w:t>
      </w:r>
      <w:r>
        <w:t xml:space="preserve"> [Internet] 24:177–183. Available from: https://www.sciencedirect.com/science/article/pii/S1874778715300349</w:t>
      </w:r>
    </w:p>
    <w:p w14:paraId="0608F996" w14:textId="77777777" w:rsidR="00774C0A" w:rsidRDefault="00774C0A" w:rsidP="00774C0A">
      <w:pPr>
        <w:pStyle w:val="Bibliography"/>
      </w:pPr>
      <w:r w:rsidRPr="00774C0A">
        <w:rPr>
          <w:lang w:val="it-IT"/>
        </w:rPr>
        <w:t xml:space="preserve">von Döhren J, Bartolomaeus T. 2018. </w:t>
      </w:r>
      <w:r>
        <w:t xml:space="preserve">Unexpected ultrastructure of an eye in Spiralia: the larval ocelli of Procephalothrix oestrymnicus (Nemertea). </w:t>
      </w:r>
      <w:r>
        <w:rPr>
          <w:i/>
          <w:iCs/>
        </w:rPr>
        <w:t>Zoomorphology</w:t>
      </w:r>
      <w:r>
        <w:t xml:space="preserve"> [Internet] 137:241–248. Available from: https://doi.org/10.1007/s00435-017-0394-3</w:t>
      </w:r>
    </w:p>
    <w:p w14:paraId="215BB301" w14:textId="77777777" w:rsidR="00774C0A" w:rsidRDefault="00774C0A" w:rsidP="00774C0A">
      <w:pPr>
        <w:pStyle w:val="Bibliography"/>
      </w:pPr>
      <w:r>
        <w:t xml:space="preserve">Eakin RM, Kuda A. 1970. Ultrastructure of sensory receptors in ascidian tadpoles. </w:t>
      </w:r>
      <w:r>
        <w:rPr>
          <w:i/>
          <w:iCs/>
        </w:rPr>
        <w:t>Z. Für Zellforsch. Mikrosk. Anat.</w:t>
      </w:r>
      <w:r>
        <w:t xml:space="preserve"> [Internet] 112:287–312. Available from: https://doi.org/10.1007/BF02584045</w:t>
      </w:r>
    </w:p>
    <w:p w14:paraId="55EEFA17" w14:textId="77777777" w:rsidR="00774C0A" w:rsidRDefault="00774C0A" w:rsidP="00774C0A">
      <w:pPr>
        <w:pStyle w:val="Bibliography"/>
      </w:pPr>
      <w:r>
        <w:t xml:space="preserve">Elliott GRD, Leys SP. 2004. SPONGE LARVAL PHOTOTAXIS: A COMPARATIVE STUDY. </w:t>
      </w:r>
      <w:r>
        <w:rPr>
          <w:i/>
          <w:iCs/>
        </w:rPr>
        <w:t>BMIB - Boll. Dei Musei E Degli Ist. Biol.</w:t>
      </w:r>
      <w:r>
        <w:t xml:space="preserve"> [Internet] 68. Available from: https://riviste.unige.it/index.php/BMIB/article/view/625</w:t>
      </w:r>
    </w:p>
    <w:p w14:paraId="4BFD1E32" w14:textId="77777777" w:rsidR="00774C0A" w:rsidRDefault="00774C0A" w:rsidP="00774C0A">
      <w:pPr>
        <w:pStyle w:val="Bibliography"/>
      </w:pPr>
      <w:r w:rsidRPr="00774C0A">
        <w:rPr>
          <w:lang w:val="it-IT"/>
        </w:rPr>
        <w:t xml:space="preserve">Feuda R, Dohrmann M, Pett W, Philippe H, Rota-Stabelli O, Lartillot N, Wörheide G, Pisani D. 2017. </w:t>
      </w:r>
      <w:r>
        <w:t xml:space="preserve">Improved Modeling of Compositional Heterogeneity Supports Sponges as Sister to All Other Animals. </w:t>
      </w:r>
      <w:r>
        <w:rPr>
          <w:i/>
          <w:iCs/>
        </w:rPr>
        <w:t>Curr. Biol.</w:t>
      </w:r>
      <w:r>
        <w:t xml:space="preserve"> [Internet] 27:3864-3870.e4. Available from: https://www.sciencedirect.com/science/article/pii/S0960982217314537</w:t>
      </w:r>
    </w:p>
    <w:p w14:paraId="487C35D6" w14:textId="77777777" w:rsidR="00774C0A" w:rsidRDefault="00774C0A" w:rsidP="00774C0A">
      <w:pPr>
        <w:pStyle w:val="Bibliography"/>
      </w:pPr>
      <w:r>
        <w:t xml:space="preserve">Feuda R, Hamilton SC, McInerney JO, Pisani D. 2012. Metazoan opsin evolution reveals a simple route to animal vision. </w:t>
      </w:r>
      <w:r>
        <w:rPr>
          <w:i/>
          <w:iCs/>
        </w:rPr>
        <w:t>Proc. Natl. Acad. Sci.</w:t>
      </w:r>
      <w:r>
        <w:t xml:space="preserve"> [Internet] 109:18868–18872. Available from: https://www.pnas.org/content/109/46/18868</w:t>
      </w:r>
    </w:p>
    <w:p w14:paraId="602A2C21" w14:textId="77777777" w:rsidR="00774C0A" w:rsidRDefault="00774C0A" w:rsidP="00774C0A">
      <w:pPr>
        <w:pStyle w:val="Bibliography"/>
      </w:pPr>
      <w:r w:rsidRPr="00774C0A">
        <w:rPr>
          <w:lang w:val="it-IT"/>
        </w:rPr>
        <w:lastRenderedPageBreak/>
        <w:t xml:space="preserve">Feuda R, Rota-Stabelli O, Oakley TH, Pisani D. 2014. </w:t>
      </w:r>
      <w:r>
        <w:t xml:space="preserve">The Comb Jelly Opsins and the Origins of Animal Phototransduction. </w:t>
      </w:r>
      <w:r>
        <w:rPr>
          <w:i/>
          <w:iCs/>
        </w:rPr>
        <w:t>Genome Biol. Evol.</w:t>
      </w:r>
      <w:r>
        <w:t xml:space="preserve"> [Internet] 6:1964–1971. Available from: https://doi.org/10.1093/gbe/evu154</w:t>
      </w:r>
    </w:p>
    <w:p w14:paraId="4CEBE294" w14:textId="77777777" w:rsidR="00774C0A" w:rsidRDefault="00774C0A" w:rsidP="00774C0A">
      <w:pPr>
        <w:pStyle w:val="Bibliography"/>
      </w:pPr>
      <w:r>
        <w:t xml:space="preserve">Fleming JF, Feuda R, Roberts NW, Pisani D. 2020. A Novel Approach to Investigate the Effect of Tree Reconstruction Artifacts in Single-Gene Analysis Clarifies Opsin Evolution in Nonbilaterian Metazoans. </w:t>
      </w:r>
      <w:r>
        <w:rPr>
          <w:i/>
          <w:iCs/>
        </w:rPr>
        <w:t>Genome Biol. Evol.</w:t>
      </w:r>
      <w:r>
        <w:t xml:space="preserve"> [Internet] 12:3906–3916. Available from: https://doi.org/10.1093/gbe/evaa015</w:t>
      </w:r>
    </w:p>
    <w:p w14:paraId="10601385" w14:textId="77777777" w:rsidR="00774C0A" w:rsidRDefault="00774C0A" w:rsidP="00774C0A">
      <w:pPr>
        <w:pStyle w:val="Bibliography"/>
      </w:pPr>
      <w:r>
        <w:t xml:space="preserve">Fu L, Niu B, Zhu Z, Wu S, Li W. 2012. CD-HIT: accelerated for clustering the next-generation sequencing data. </w:t>
      </w:r>
      <w:r>
        <w:rPr>
          <w:i/>
          <w:iCs/>
        </w:rPr>
        <w:t>Bioinformatics</w:t>
      </w:r>
      <w:r>
        <w:t xml:space="preserve"> [Internet] 28:3150–3152. Available from: https://doi.org/10.1093/bioinformatics/bts565</w:t>
      </w:r>
    </w:p>
    <w:p w14:paraId="50D9A14B" w14:textId="77777777" w:rsidR="00774C0A" w:rsidRDefault="00774C0A" w:rsidP="00774C0A">
      <w:pPr>
        <w:pStyle w:val="Bibliography"/>
      </w:pPr>
      <w:r>
        <w:t xml:space="preserve">Fu Y, Liao H-W, Do MTH, Yau K-W. 2005. Non-image-forming ocular photoreception in vertebrates. </w:t>
      </w:r>
      <w:r>
        <w:rPr>
          <w:i/>
          <w:iCs/>
        </w:rPr>
        <w:t>Curr. Opin. Neurobiol.</w:t>
      </w:r>
      <w:r>
        <w:t xml:space="preserve"> [Internet] 15:415–422. Available from: https://www.sciencedirect.com/science/article/pii/S0959438805001042</w:t>
      </w:r>
    </w:p>
    <w:p w14:paraId="480D9B21" w14:textId="77777777" w:rsidR="00774C0A" w:rsidRDefault="00774C0A" w:rsidP="00774C0A">
      <w:pPr>
        <w:pStyle w:val="Bibliography"/>
      </w:pPr>
      <w:r>
        <w:t xml:space="preserve">Gornik SG, Bergheim BG, Morel B, Stamatakis A, Foulkes NS, Guse A. 2021. Photoreceptor Diversification Accompanies the Evolution of Anthozoa. </w:t>
      </w:r>
      <w:r>
        <w:rPr>
          <w:i/>
          <w:iCs/>
        </w:rPr>
        <w:t>Mol. Biol. Evol.</w:t>
      </w:r>
      <w:r>
        <w:t xml:space="preserve"> [Internet] 38:1744–1760. Available from: https://doi.org/10.1093/molbev/msaa304</w:t>
      </w:r>
    </w:p>
    <w:p w14:paraId="4D051582" w14:textId="77777777" w:rsidR="00774C0A" w:rsidRDefault="00774C0A" w:rsidP="00774C0A">
      <w:pPr>
        <w:pStyle w:val="Bibliography"/>
      </w:pPr>
      <w:r>
        <w:t>Gurevich VV, Gurevich EV. 2016. G Protein-Coupled Receptor Kinases (GRKs) History: Evolution and Discovery. In: Gurevich VV, Gurevich EV, Tesmer JJG, editors. G Protein-Coupled Receptor Kinases. New York, NY: Springer New York. p. 3–22. Available from: https://doi.org/10.1007/978-1-4939-3798-1_1</w:t>
      </w:r>
    </w:p>
    <w:p w14:paraId="5716F1DE" w14:textId="77777777" w:rsidR="00774C0A" w:rsidRDefault="00774C0A" w:rsidP="00774C0A">
      <w:pPr>
        <w:pStyle w:val="Bibliography"/>
      </w:pPr>
      <w:r>
        <w:t>Hahn J, Monavarfeshani A, Qiao M, Kao A, Kölsch Y, Kumar A, Kunze VP, Rasys AM, Richardson R, Baier H, et al. 2023. Evolution of neuronal cell classes and types in the vertebrate retina. :2023.04.07.536039. Available from: https://www.biorxiv.org/content/10.1101/2023.04.07.536039v1</w:t>
      </w:r>
    </w:p>
    <w:p w14:paraId="2649C317" w14:textId="77777777" w:rsidR="00774C0A" w:rsidRDefault="00774C0A" w:rsidP="00774C0A">
      <w:pPr>
        <w:pStyle w:val="Bibliography"/>
      </w:pPr>
      <w:r>
        <w:t xml:space="preserve">Hardie RC, Juusola M. 2015. Phototransduction in Drosophila. </w:t>
      </w:r>
      <w:r>
        <w:rPr>
          <w:i/>
          <w:iCs/>
        </w:rPr>
        <w:t>Curr. Opin. Neurobiol.</w:t>
      </w:r>
      <w:r>
        <w:t xml:space="preserve"> [Internet] 34:37–45. Available from: https://www.sciencedirect.com/science/article/pii/S0959438815000173</w:t>
      </w:r>
    </w:p>
    <w:p w14:paraId="76CE2357" w14:textId="77777777" w:rsidR="00774C0A" w:rsidRDefault="00774C0A" w:rsidP="00774C0A">
      <w:pPr>
        <w:pStyle w:val="Bibliography"/>
      </w:pPr>
      <w:r>
        <w:t xml:space="preserve">Hattar S, Liao HW, Takao M, Berson DM, Yau KW. 2002. Melanopsin-containing retinal ganglion cells: architecture, projections, and intrinsic photosensitivity. </w:t>
      </w:r>
      <w:r>
        <w:rPr>
          <w:i/>
          <w:iCs/>
        </w:rPr>
        <w:t>Science</w:t>
      </w:r>
      <w:r>
        <w:t xml:space="preserve"> 295:1065–1070.</w:t>
      </w:r>
    </w:p>
    <w:p w14:paraId="5D2EC693" w14:textId="77777777" w:rsidR="00774C0A" w:rsidRDefault="00774C0A" w:rsidP="00774C0A">
      <w:pPr>
        <w:pStyle w:val="Bibliography"/>
      </w:pPr>
      <w:r>
        <w:t>Heyland A, Croll R, Goodall S, Kranyak J, Wyeth R. 2014. Trichoplax adhaerens,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14:paraId="6684ECE9" w14:textId="77777777" w:rsidR="00774C0A" w:rsidRDefault="00774C0A" w:rsidP="00774C0A">
      <w:pPr>
        <w:pStyle w:val="Bibliography"/>
      </w:pPr>
      <w:r>
        <w:t xml:space="preserve">Hoang DT, Chernomor O, von Haeseler A, Minh BQ, Vinh LS. 2018. UFBoot2: Improving the Ultrafast Bootstrap Approximation. </w:t>
      </w:r>
      <w:r>
        <w:rPr>
          <w:i/>
          <w:iCs/>
        </w:rPr>
        <w:t>Mol. Biol. Evol.</w:t>
      </w:r>
      <w:r>
        <w:t xml:space="preserve"> [Internet] 35:518–522. Available from: https://doi.org/10.1093/molbev/msx281</w:t>
      </w:r>
    </w:p>
    <w:p w14:paraId="14819BFC" w14:textId="77777777" w:rsidR="00774C0A" w:rsidRDefault="00774C0A" w:rsidP="00774C0A">
      <w:pPr>
        <w:pStyle w:val="Bibliography"/>
      </w:pPr>
      <w:r>
        <w:t xml:space="preserve">Horridge GA. 1964. Presumed photoreceptive cilia in a ctenophore. </w:t>
      </w:r>
      <w:r>
        <w:rPr>
          <w:i/>
          <w:iCs/>
        </w:rPr>
        <w:t>Q. J. Microsc. Sci.</w:t>
      </w:r>
      <w:r>
        <w:t xml:space="preserve"> [Internet]. Available from: https://openresearch-repository.anu.edu.au/handle/1885/167542</w:t>
      </w:r>
    </w:p>
    <w:p w14:paraId="4B49D741" w14:textId="77777777" w:rsidR="00774C0A" w:rsidRDefault="00774C0A" w:rsidP="00774C0A">
      <w:pPr>
        <w:pStyle w:val="Bibliography"/>
      </w:pPr>
      <w:r w:rsidRPr="00774C0A">
        <w:rPr>
          <w:lang w:val="it-IT"/>
        </w:rPr>
        <w:lastRenderedPageBreak/>
        <w:t xml:space="preserve">Huerta-Cepas J, Serra F, Bork P. 2016. </w:t>
      </w:r>
      <w:r>
        <w:t xml:space="preserve">ETE 3: Reconstruction, Analysis, and Visualization of Phylogenomic Data. </w:t>
      </w:r>
      <w:r>
        <w:rPr>
          <w:i/>
          <w:iCs/>
        </w:rPr>
        <w:t>Mol. Biol. Evol.</w:t>
      </w:r>
      <w:r>
        <w:t xml:space="preserve"> [Internet] 33:1635–1638. Available from: https://doi.org/10.1093/molbev/msw046</w:t>
      </w:r>
    </w:p>
    <w:p w14:paraId="6AD3C81B" w14:textId="77777777" w:rsidR="00774C0A" w:rsidRDefault="00774C0A" w:rsidP="00774C0A">
      <w:pPr>
        <w:pStyle w:val="Bibliography"/>
      </w:pPr>
      <w:r>
        <w:t xml:space="preserve">Jékely G, Paps J, Nielsen C. 2015. The phylogenetic position of ctenophores and the origin(s) of nervous systems. </w:t>
      </w:r>
      <w:r>
        <w:rPr>
          <w:i/>
          <w:iCs/>
        </w:rPr>
        <w:t>EvoDevo</w:t>
      </w:r>
      <w:r>
        <w:t xml:space="preserve"> [Internet] 6:1. Available from: https://doi.org/10.1186/2041-9139-6-1</w:t>
      </w:r>
    </w:p>
    <w:p w14:paraId="59B09870" w14:textId="77777777" w:rsidR="00774C0A" w:rsidRDefault="00774C0A" w:rsidP="00774C0A">
      <w:pPr>
        <w:pStyle w:val="Bibliography"/>
      </w:pPr>
      <w:r>
        <w:t xml:space="preserve">Jones P, Binns D, Chang H-Y, Fraser M, Li W, McAnulla C, McWilliam H, Maslen J, Mitchell A, Nuka G, et al. 2014. InterProScan 5: genome-scale protein function classification. </w:t>
      </w:r>
      <w:r>
        <w:rPr>
          <w:i/>
          <w:iCs/>
        </w:rPr>
        <w:t>Bioinformatics</w:t>
      </w:r>
      <w:r>
        <w:t xml:space="preserve"> [Internet] 30:1236–1240. Available from: https://doi.org/10.1093/bioinformatics/btu031</w:t>
      </w:r>
    </w:p>
    <w:p w14:paraId="66D4D86D" w14:textId="77777777" w:rsidR="00774C0A" w:rsidRDefault="00774C0A" w:rsidP="00774C0A">
      <w:pPr>
        <w:pStyle w:val="Bibliography"/>
      </w:pPr>
      <w:r>
        <w:t xml:space="preserve">Kalyaanamoorthy S, Minh BQ, Wong TKF, von Haeseler A, Jermiin LS. 2017. ModelFinder: fast model selection for accurate phylogenetic estimates. </w:t>
      </w:r>
      <w:r>
        <w:rPr>
          <w:i/>
          <w:iCs/>
        </w:rPr>
        <w:t>Nat. Methods</w:t>
      </w:r>
      <w:r>
        <w:t xml:space="preserve"> [Internet] 14:587–589. Available from: https://www.nature.com/articles/nmeth.4285</w:t>
      </w:r>
    </w:p>
    <w:p w14:paraId="0E7FC257" w14:textId="77777777" w:rsidR="00774C0A" w:rsidRDefault="00774C0A" w:rsidP="00774C0A">
      <w:pPr>
        <w:pStyle w:val="Bibliography"/>
      </w:pPr>
      <w:r>
        <w:t xml:space="preserve">Kanehisa M. 2019. Toward understanding the origin and evolution of cellular organisms. </w:t>
      </w:r>
      <w:r>
        <w:rPr>
          <w:i/>
          <w:iCs/>
        </w:rPr>
        <w:t>Protein Sci.</w:t>
      </w:r>
      <w:r>
        <w:t xml:space="preserve"> [Internet] 28:1947–1951. Available from: https://onlinelibrary.wiley.com/doi/abs/10.1002/pro.3715</w:t>
      </w:r>
    </w:p>
    <w:p w14:paraId="564F36EE" w14:textId="77777777" w:rsidR="00774C0A" w:rsidRDefault="00774C0A" w:rsidP="00774C0A">
      <w:pPr>
        <w:pStyle w:val="Bibliography"/>
      </w:pPr>
      <w:r w:rsidRPr="00774C0A">
        <w:rPr>
          <w:lang w:val="it-IT"/>
        </w:rPr>
        <w:t xml:space="preserve">Kanehisa M, Sato Y, Kawashima M. 2021. </w:t>
      </w:r>
      <w:r>
        <w:t xml:space="preserve">KEGG mapping tools for uncovering hidden features in biological data. </w:t>
      </w:r>
      <w:r>
        <w:rPr>
          <w:i/>
          <w:iCs/>
        </w:rPr>
        <w:t>Protein Sci.</w:t>
      </w:r>
      <w:r>
        <w:t xml:space="preserve"> [Internet] n/a. Available from: https://onlinelibrary.wiley.com/doi/abs/10.1002/pro.4172</w:t>
      </w:r>
    </w:p>
    <w:p w14:paraId="37FB328F" w14:textId="77777777" w:rsidR="00774C0A" w:rsidRDefault="00774C0A" w:rsidP="00774C0A">
      <w:pPr>
        <w:pStyle w:val="Bibliography"/>
      </w:pPr>
      <w:r>
        <w:t xml:space="preserve">Katoh K, Misawa K, Kuma K, Miyata T. 2002. MAFFT: a novel method for rapid multiple sequence alignment based on fast Fourier transform. </w:t>
      </w:r>
      <w:r>
        <w:rPr>
          <w:i/>
          <w:iCs/>
        </w:rPr>
        <w:t>Nucleic Acids Res.</w:t>
      </w:r>
      <w:r>
        <w:t xml:space="preserve"> [Internet] 30:3059–3066. Available from: https://doi.org/10.1093/nar/gkf436</w:t>
      </w:r>
    </w:p>
    <w:p w14:paraId="3ACF7995" w14:textId="77777777" w:rsidR="00774C0A" w:rsidRDefault="00774C0A" w:rsidP="00774C0A">
      <w:pPr>
        <w:pStyle w:val="Bibliography"/>
      </w:pPr>
      <w:r>
        <w:t xml:space="preserve">Katoh K, Standley DM. 2013. MAFFT Multiple Sequence Alignment Software Version 7: Improvements in Performance and Usability. </w:t>
      </w:r>
      <w:r>
        <w:rPr>
          <w:i/>
          <w:iCs/>
        </w:rPr>
        <w:t>Mol. Biol. Evol.</w:t>
      </w:r>
      <w:r>
        <w:t xml:space="preserve"> [Internet] 30:772–780. Available from: https://doi.org/10.1093/molbev/mst010</w:t>
      </w:r>
    </w:p>
    <w:p w14:paraId="4478169B" w14:textId="77777777" w:rsidR="00774C0A" w:rsidRDefault="00774C0A" w:rsidP="00774C0A">
      <w:pPr>
        <w:pStyle w:val="Bibliography"/>
      </w:pPr>
      <w:r>
        <w:t xml:space="preserve">Koyanagi M, Ono K, Suga H, Iwabe N, Miyata T. 1998. Phospholipase C cDNAs from sponge and hydra: antiquity of genes involved in the inositol phospholipid signaling pathway1The nucleotide sequence data reported in this paper will appear in the DDBJ, EMBL and GenBank nucleotide sequence databases.1. </w:t>
      </w:r>
      <w:r>
        <w:rPr>
          <w:i/>
          <w:iCs/>
        </w:rPr>
        <w:t>FEBS Lett.</w:t>
      </w:r>
      <w:r>
        <w:t xml:space="preserve"> [Internet] 439:66–70. Available from: https://www.sciencedirect.com/science/article/pii/S0014579398013398</w:t>
      </w:r>
    </w:p>
    <w:p w14:paraId="4E080B1B" w14:textId="77777777" w:rsidR="00774C0A" w:rsidRDefault="00774C0A" w:rsidP="00774C0A">
      <w:pPr>
        <w:pStyle w:val="Bibliography"/>
      </w:pPr>
      <w:r>
        <w:t xml:space="preserve">Kozmik Z, Ruzickova J, Jonasova K, Matsumoto Y, Vopalensky P, Kozmikova I, Strnad H, Kawamura S, Piatigorsky J, Paces V, et al. 2008. Assembly of the cnidarian camera-type eye from vertebrate-like components. </w:t>
      </w:r>
      <w:r>
        <w:rPr>
          <w:i/>
          <w:iCs/>
        </w:rPr>
        <w:t>Proc. Natl. Acad. Sci.</w:t>
      </w:r>
      <w:r>
        <w:t xml:space="preserve"> [Internet] 105:8989–8993. Available from: https://www.pnas.org/content/105/26/8989</w:t>
      </w:r>
    </w:p>
    <w:p w14:paraId="259ED9A3" w14:textId="77777777" w:rsidR="00774C0A" w:rsidRDefault="00774C0A" w:rsidP="00774C0A">
      <w:pPr>
        <w:pStyle w:val="Bibliography"/>
      </w:pPr>
      <w:r>
        <w:t xml:space="preserve">Krishnan A, Mustafa A, Almén MS, Fredriksson R, Williams MJ, Schiöth HB. 2015. Evolutionary hierarchy of vertebrate-like heterotrimeric G protein families. </w:t>
      </w:r>
      <w:r>
        <w:rPr>
          <w:i/>
          <w:iCs/>
        </w:rPr>
        <w:t>Mol. Phylogenet. Evol.</w:t>
      </w:r>
      <w:r>
        <w:t xml:space="preserve"> [Internet] 91:27–40. Available from: https://www.sciencedirect.com/science/article/pii/S1055790315001463</w:t>
      </w:r>
    </w:p>
    <w:p w14:paraId="5A0FF8FC" w14:textId="77777777" w:rsidR="00774C0A" w:rsidRDefault="00774C0A" w:rsidP="00774C0A">
      <w:pPr>
        <w:pStyle w:val="Bibliography"/>
      </w:pPr>
      <w:r>
        <w:t>Kück P, Meusemann K. 2010. FASconCAT, Version 1.0, Zool. Forschungsmuseum A. Koenig, Germany, 2010.</w:t>
      </w:r>
    </w:p>
    <w:p w14:paraId="31CFD349" w14:textId="77777777" w:rsidR="00774C0A" w:rsidRDefault="00774C0A" w:rsidP="00774C0A">
      <w:pPr>
        <w:pStyle w:val="Bibliography"/>
      </w:pPr>
      <w:r>
        <w:lastRenderedPageBreak/>
        <w:t xml:space="preserve">Lagman D, Franzén IE, Eggert J, Larhammar D, Abalo XM. 2016. Evolution and expression of the phosphodiesterase 6 genes unveils vertebrate novelty to control photosensitivity. </w:t>
      </w:r>
      <w:r>
        <w:rPr>
          <w:i/>
          <w:iCs/>
        </w:rPr>
        <w:t>BMC Evol. Biol.</w:t>
      </w:r>
      <w:r>
        <w:t xml:space="preserve"> [Internet] 16:124. Available from: https://doi.org/10.1186/s12862-016-0695-z</w:t>
      </w:r>
    </w:p>
    <w:p w14:paraId="0CE9550A" w14:textId="77777777" w:rsidR="00774C0A" w:rsidRDefault="00774C0A" w:rsidP="00774C0A">
      <w:pPr>
        <w:pStyle w:val="Bibliography"/>
      </w:pPr>
      <w:r>
        <w:t xml:space="preserve">Lagman D, Sundström G, Ocampo Daza D, Abalo XM, Larhammar D. 2012. Expansion of transducin subunit gene families in early vertebrate tetraploidizations. </w:t>
      </w:r>
      <w:r>
        <w:rPr>
          <w:i/>
          <w:iCs/>
        </w:rPr>
        <w:t>Genomics</w:t>
      </w:r>
      <w:r>
        <w:t xml:space="preserve"> [Internet] 100:203–211. Available from: https://www.sciencedirect.com/science/article/pii/S0888754312001358</w:t>
      </w:r>
    </w:p>
    <w:p w14:paraId="6E7018FA" w14:textId="77777777" w:rsidR="00774C0A" w:rsidRDefault="00774C0A" w:rsidP="00774C0A">
      <w:pPr>
        <w:pStyle w:val="Bibliography"/>
      </w:pPr>
      <w:r>
        <w:t xml:space="preserve">Lamb TD. 2020. Evolution of the genes mediating phototransduction in rod and cone photoreceptors. </w:t>
      </w:r>
      <w:r>
        <w:rPr>
          <w:i/>
          <w:iCs/>
        </w:rPr>
        <w:t>Prog. Retin. Eye Res.</w:t>
      </w:r>
      <w:r>
        <w:t xml:space="preserve"> [Internet] 76:100823. Available from: https://www.sciencedirect.com/science/article/pii/S1350946219301107</w:t>
      </w:r>
    </w:p>
    <w:p w14:paraId="5D7B1F70" w14:textId="77777777" w:rsidR="00774C0A" w:rsidRDefault="00774C0A" w:rsidP="00774C0A">
      <w:pPr>
        <w:pStyle w:val="Bibliography"/>
      </w:pPr>
      <w:r>
        <w:t xml:space="preserve">Lamb TD, Patel HR, Chuah A, Hunt DM. 2018. Evolution of the shut-off steps of vertebrate phototransduction. </w:t>
      </w:r>
      <w:r>
        <w:rPr>
          <w:i/>
          <w:iCs/>
        </w:rPr>
        <w:t>Open Biol.</w:t>
      </w:r>
      <w:r>
        <w:t xml:space="preserve"> [Internet] 8:170232. Available from: https://royalsocietypublishing.org/doi/full/10.1098/rsob.170232</w:t>
      </w:r>
    </w:p>
    <w:p w14:paraId="5771E5D3" w14:textId="77777777" w:rsidR="00774C0A" w:rsidRDefault="00774C0A" w:rsidP="00774C0A">
      <w:pPr>
        <w:pStyle w:val="Bibliography"/>
      </w:pPr>
      <w:r>
        <w:t xml:space="preserve">Lee S-J, Xu H, Montell C. 2004. Rhodopsin kinase activity modulates the amplitude of the visual response in Drosophila. </w:t>
      </w:r>
      <w:r>
        <w:rPr>
          <w:i/>
          <w:iCs/>
        </w:rPr>
        <w:t>Proc. Natl. Acad. Sci.</w:t>
      </w:r>
      <w:r>
        <w:t xml:space="preserve"> [Internet] 101:11874–11879. Available from: https://doi.org/10.1073/pnas.0402205101</w:t>
      </w:r>
    </w:p>
    <w:p w14:paraId="478ABD33" w14:textId="77777777" w:rsidR="00774C0A" w:rsidRDefault="00774C0A" w:rsidP="00774C0A">
      <w:pPr>
        <w:pStyle w:val="Bibliography"/>
      </w:pPr>
      <w:r>
        <w:t xml:space="preserve">Levy S, Elek A, Grau-Bové X, Menéndez-Bravo S, Iglesias M, Tanay A, Mass T, Sebé-Pedrós A. 2021. A stony coral cell atlas illuminates the molecular and cellular basis of coral symbiosis, calcification, and immunity. </w:t>
      </w:r>
      <w:r>
        <w:rPr>
          <w:i/>
          <w:iCs/>
        </w:rPr>
        <w:t>Cell</w:t>
      </w:r>
      <w:r>
        <w:t xml:space="preserve"> [Internet] 184:2973-2987.e18. Available from: https://www.sciencedirect.com/science/article/pii/S0092867421004402</w:t>
      </w:r>
    </w:p>
    <w:p w14:paraId="3089166F" w14:textId="77777777" w:rsidR="00774C0A" w:rsidRDefault="00774C0A" w:rsidP="00774C0A">
      <w:pPr>
        <w:pStyle w:val="Bibliography"/>
      </w:pPr>
      <w:r>
        <w:t xml:space="preserve">Leys SP, Degnan BM. 2001. Cytological Basis of Photoresponsive Behavior in a Sponge Larva. </w:t>
      </w:r>
      <w:r>
        <w:rPr>
          <w:i/>
          <w:iCs/>
        </w:rPr>
        <w:t>Biol. Bull.</w:t>
      </w:r>
      <w:r>
        <w:t xml:space="preserve"> [Internet]. Available from: https://www.journals.uchicago.edu/doi/10.2307/1543611</w:t>
      </w:r>
    </w:p>
    <w:p w14:paraId="162E700D" w14:textId="77777777" w:rsidR="00774C0A" w:rsidRDefault="00774C0A" w:rsidP="00774C0A">
      <w:pPr>
        <w:pStyle w:val="Bibliography"/>
      </w:pPr>
      <w:r w:rsidRPr="00774C0A">
        <w:rPr>
          <w:lang w:val="it-IT"/>
        </w:rPr>
        <w:t xml:space="preserve">Li W, Jaroszewski L, Godzik A. 2001. </w:t>
      </w:r>
      <w:r>
        <w:t xml:space="preserve">Clustering of highly homologous sequences to reduce the size of large protein databases. </w:t>
      </w:r>
      <w:r>
        <w:rPr>
          <w:i/>
          <w:iCs/>
        </w:rPr>
        <w:t>Bioinformatics</w:t>
      </w:r>
      <w:r>
        <w:t xml:space="preserve"> [Internet] 17:282–283. Available from: https://doi.org/10.1093/bioinformatics/17.3.282</w:t>
      </w:r>
    </w:p>
    <w:p w14:paraId="0E8D6064" w14:textId="77777777" w:rsidR="00774C0A" w:rsidRDefault="00774C0A" w:rsidP="00774C0A">
      <w:pPr>
        <w:pStyle w:val="Bibliography"/>
      </w:pPr>
      <w:r>
        <w:t xml:space="preserve">Lukowski SW, Lo CY, Sharov AA, Nguyen Q, Fang L, Hung SS, Zhu L, Zhang T, Grünert U, Nguyen T, et al. 2019. A single-cell transcriptome atlas of the adult human retina. </w:t>
      </w:r>
      <w:r>
        <w:rPr>
          <w:i/>
          <w:iCs/>
        </w:rPr>
        <w:t>EMBO J.</w:t>
      </w:r>
      <w:r>
        <w:t xml:space="preserve"> [Internet] 38:e100811. Available from: https://doi.org/10.15252/embj.2018100811</w:t>
      </w:r>
    </w:p>
    <w:p w14:paraId="60B7A29C" w14:textId="77777777" w:rsidR="00774C0A" w:rsidRDefault="00774C0A" w:rsidP="00774C0A">
      <w:pPr>
        <w:pStyle w:val="Bibliography"/>
      </w:pPr>
      <w:r>
        <w:t xml:space="preserve">Macosko EZ, Basu A, Satija R, Nemesh J, Shekhar K, Goldman M, Tirosh I, Bialas AR, Kamitaki N, Martersteck EM, et al. 2015. Highly Parallel Genome-wide Expression Profiling of Individual Cells Using Nanoliter Droplets. </w:t>
      </w:r>
      <w:r>
        <w:rPr>
          <w:i/>
          <w:iCs/>
        </w:rPr>
        <w:t>Cell</w:t>
      </w:r>
      <w:r>
        <w:t xml:space="preserve"> [Internet] 161:1202–1214. Available from: https://www.cell.com/cell/abstract/S0092-8674(15)00549-8</w:t>
      </w:r>
    </w:p>
    <w:p w14:paraId="7FE6230B" w14:textId="77777777" w:rsidR="00774C0A" w:rsidRDefault="00774C0A" w:rsidP="00774C0A">
      <w:pPr>
        <w:pStyle w:val="Bibliography"/>
      </w:pPr>
      <w:r>
        <w:t xml:space="preserve">Maddison W, Maddison D. 2008. Mesquite: A modular system for evolutionary analysis. </w:t>
      </w:r>
      <w:r>
        <w:rPr>
          <w:i/>
          <w:iCs/>
        </w:rPr>
        <w:t>Evolution</w:t>
      </w:r>
      <w:r>
        <w:t xml:space="preserve"> 62:1103–1118.</w:t>
      </w:r>
    </w:p>
    <w:p w14:paraId="3ADB5E2C" w14:textId="77777777" w:rsidR="00774C0A" w:rsidRDefault="00774C0A" w:rsidP="00774C0A">
      <w:pPr>
        <w:pStyle w:val="Bibliography"/>
      </w:pPr>
      <w:r>
        <w:t xml:space="preserve">Maldonado M, Durfort M, McCarthy DA, Young CM. 2003. The cellular basis of photobehavior in the tufted parenchymella larva of demosponges. </w:t>
      </w:r>
      <w:r>
        <w:rPr>
          <w:i/>
          <w:iCs/>
        </w:rPr>
        <w:t>Mar. Biol.</w:t>
      </w:r>
      <w:r>
        <w:t xml:space="preserve"> [Internet] 143:427–441. Available from: https://doi.org/10.1007/s00227-003-1100-1</w:t>
      </w:r>
    </w:p>
    <w:p w14:paraId="0CB89D85" w14:textId="77777777" w:rsidR="00774C0A" w:rsidRDefault="00774C0A" w:rsidP="00774C0A">
      <w:pPr>
        <w:pStyle w:val="Bibliography"/>
      </w:pPr>
      <w:r>
        <w:lastRenderedPageBreak/>
        <w:t xml:space="preserve">Mikami K. 2014. Structural divergence and loss of phosphoinositide-specific phospholipase C signaling components during the evolution of the green plant lineage: implications from structural characteristics of algal components. </w:t>
      </w:r>
      <w:r>
        <w:rPr>
          <w:i/>
          <w:iCs/>
        </w:rPr>
        <w:t>Front. Plant Sci.</w:t>
      </w:r>
      <w:r>
        <w:t xml:space="preserve"> [Internet] 5:380. Available from: https://www.frontiersin.org/article/10.3389/fpls.2014.00380</w:t>
      </w:r>
    </w:p>
    <w:p w14:paraId="217FC17F" w14:textId="77777777" w:rsidR="00774C0A" w:rsidRDefault="00774C0A" w:rsidP="00774C0A">
      <w:pPr>
        <w:pStyle w:val="Bibliography"/>
      </w:pPr>
      <w:r>
        <w:t xml:space="preserve">Minh BQ, Schmidt HA, Chernomor O, Schrempf D, Woodhams MD, von Haeseler A, Lanfear R. 2020. IQ-TREE 2: New Models and Efficient Methods for Phylogenetic Inference in the Genomic Era. </w:t>
      </w:r>
      <w:r>
        <w:rPr>
          <w:i/>
          <w:iCs/>
        </w:rPr>
        <w:t>Mol. Biol. Evol.</w:t>
      </w:r>
      <w:r>
        <w:t xml:space="preserve"> [Internet] 37:1530–1534. Available from: https://doi.org/10.1093/molbev/msaa015</w:t>
      </w:r>
    </w:p>
    <w:p w14:paraId="3D2EF83C" w14:textId="77777777" w:rsidR="00774C0A" w:rsidRDefault="00774C0A" w:rsidP="00774C0A">
      <w:pPr>
        <w:pStyle w:val="Bibliography"/>
      </w:pPr>
      <w:r>
        <w:t xml:space="preserve">Morel B, Kozlov AM, Stamatakis A, Szöllősi GJ. 2020. GeneRax: A Tool for Species-Tree-Aware Maximum Likelihood-Based Gene  Family Tree Inference under Gene Duplication, Transfer, and Loss. </w:t>
      </w:r>
      <w:r>
        <w:rPr>
          <w:i/>
          <w:iCs/>
        </w:rPr>
        <w:t>Mol. Biol. Evol.</w:t>
      </w:r>
      <w:r>
        <w:t xml:space="preserve"> [Internet] 37:2763–2774. Available from: https://doi.org/10.1093/molbev/msaa141</w:t>
      </w:r>
    </w:p>
    <w:p w14:paraId="4DF5DA22" w14:textId="77777777" w:rsidR="00774C0A" w:rsidRDefault="00774C0A" w:rsidP="00774C0A">
      <w:pPr>
        <w:pStyle w:val="Bibliography"/>
      </w:pPr>
      <w:r>
        <w:t xml:space="preserve">Müller WEG, Schröder HC, Markl JS, Grebenjuk VA, Korzhev M, Steffen R, Wang X. 2013. Cryptochrome in Sponges: A Key Molecule Linking Photoreception with Phototransduction. </w:t>
      </w:r>
      <w:r>
        <w:rPr>
          <w:i/>
          <w:iCs/>
        </w:rPr>
        <w:t>J. Histochem. Cytochem.</w:t>
      </w:r>
      <w:r>
        <w:t xml:space="preserve"> [Internet] 61:814–832. Available from: https://doi.org/10.1369/0022155413502652</w:t>
      </w:r>
    </w:p>
    <w:p w14:paraId="6BBE1700" w14:textId="77777777" w:rsidR="00774C0A" w:rsidRDefault="00774C0A" w:rsidP="00774C0A">
      <w:pPr>
        <w:pStyle w:val="Bibliography"/>
      </w:pPr>
      <w:r>
        <w:t xml:space="preserve">Mushegian A, Gurevich VV, Gurevich EV. 2012. The Origin and Evolution of G Protein-Coupled Receptor Kinases. </w:t>
      </w:r>
      <w:r>
        <w:rPr>
          <w:i/>
          <w:iCs/>
        </w:rPr>
        <w:t>PLOS ONE</w:t>
      </w:r>
      <w:r>
        <w:t xml:space="preserve"> [Internet] 7:e33806. Available from: https://journals.plos.org/plosone/article?id=10.1371/journal.pone.0033806</w:t>
      </w:r>
    </w:p>
    <w:p w14:paraId="7685543B" w14:textId="77777777" w:rsidR="00774C0A" w:rsidRDefault="00774C0A" w:rsidP="00774C0A">
      <w:pPr>
        <w:pStyle w:val="Bibliography"/>
      </w:pPr>
      <w:r>
        <w:t xml:space="preserve">Nilsson D-E. 2009. The evolution of eyes and visually guided behaviour. </w:t>
      </w:r>
      <w:r>
        <w:rPr>
          <w:i/>
          <w:iCs/>
        </w:rPr>
        <w:t>Philos. Trans. R. Soc. B Biol. Sci.</w:t>
      </w:r>
      <w:r>
        <w:t xml:space="preserve"> [Internet] 364:2833–2847. Available from: https://royalsocietypublishing.org/doi/10.1098/rstb.2009.0083</w:t>
      </w:r>
    </w:p>
    <w:p w14:paraId="73FD57BD" w14:textId="77777777" w:rsidR="00774C0A" w:rsidRDefault="00774C0A" w:rsidP="00774C0A">
      <w:pPr>
        <w:pStyle w:val="Bibliography"/>
      </w:pPr>
      <w:r>
        <w:t xml:space="preserve">Nilsson D-E. 2013. Eye evolution and its functional basis. </w:t>
      </w:r>
      <w:r>
        <w:rPr>
          <w:i/>
          <w:iCs/>
        </w:rPr>
        <w:t>Vis. Neurosci.</w:t>
      </w:r>
      <w:r>
        <w:t xml:space="preserve"> [Internet] 30:5–20. Available from: https://www.cambridge.org/core/journals/visual-neuroscience/article/eye-evolution-and-its-functional-basis/E632F655150C8D0E7367566CC99F4717</w:t>
      </w:r>
    </w:p>
    <w:p w14:paraId="591BD4AF" w14:textId="77777777" w:rsidR="00774C0A" w:rsidRDefault="00774C0A" w:rsidP="00774C0A">
      <w:pPr>
        <w:pStyle w:val="Bibliography"/>
      </w:pPr>
      <w:r>
        <w:t xml:space="preserve">Nordström K, Wallén  null, Seymour J, Nilsson D. 2003. A simple visual system without neurons in jellyfish larvae. </w:t>
      </w:r>
      <w:r>
        <w:rPr>
          <w:i/>
          <w:iCs/>
        </w:rPr>
        <w:t>Proc. R. Soc. Lond. B Biol. Sci.</w:t>
      </w:r>
      <w:r>
        <w:t xml:space="preserve"> [Internet] 270:2349–2354. Available from: https://royalsocietypublishing.org/doi/10.1098/rspb.2003.2504</w:t>
      </w:r>
    </w:p>
    <w:p w14:paraId="1BBB347D" w14:textId="77777777" w:rsidR="00774C0A" w:rsidRDefault="00774C0A" w:rsidP="00774C0A">
      <w:pPr>
        <w:pStyle w:val="Bibliography"/>
      </w:pPr>
      <w:r>
        <w:t>Orban T, Palczewski K. 2016. Structure and Function of G-Protein-Coupled Receptor Kinases 1 and 7. In: Gurevich VV, Gurevich EV, Tesmer JJG, editors. G Protein-Coupled Receptor Kinases. New York, NY: Springer New York. p. 25–43. Available from: https://doi.org/10.1007/978-1-4939-3798-1_2</w:t>
      </w:r>
    </w:p>
    <w:p w14:paraId="77D95D00" w14:textId="77777777" w:rsidR="00774C0A" w:rsidRDefault="00774C0A" w:rsidP="00774C0A">
      <w:pPr>
        <w:pStyle w:val="Bibliography"/>
      </w:pPr>
      <w:r>
        <w:t xml:space="preserve">Özel MN, Simon F, Jafari S, Holguera I, Chen Y-C, Benhra N, El-Danaf RN, Kapuralin K, Malin JA, Konstantinides N, et al. 2021. Neuronal diversity and convergence in a visual system developmental atlas. </w:t>
      </w:r>
      <w:r>
        <w:rPr>
          <w:i/>
          <w:iCs/>
        </w:rPr>
        <w:t>Nature</w:t>
      </w:r>
      <w:r>
        <w:t xml:space="preserve"> [Internet] 589:88–95. Available from: https://www.nature.com/articles/s41586-020-2879-3</w:t>
      </w:r>
    </w:p>
    <w:p w14:paraId="68D1AEAD" w14:textId="77777777" w:rsidR="00774C0A" w:rsidRDefault="00774C0A" w:rsidP="00774C0A">
      <w:pPr>
        <w:pStyle w:val="Bibliography"/>
      </w:pPr>
      <w:r w:rsidRPr="00774C0A">
        <w:rPr>
          <w:lang w:val="it-IT"/>
        </w:rPr>
        <w:t xml:space="preserve">Paganos P, Voronov D, Musser JM, Arendt D, Arnone MI. 2021. </w:t>
      </w:r>
      <w:r>
        <w:t xml:space="preserve">Single-cell RNA sequencing of the Strongylocentrotus purpuratus larva reveals the blueprint of major cell types and nervous system of a non-chordate deuterostome.Tessmar-Raible K, Bronner ME, Martinez Serra P, Revilla-i-Domingo R, Hinman V, editors. </w:t>
      </w:r>
      <w:r>
        <w:rPr>
          <w:i/>
          <w:iCs/>
        </w:rPr>
        <w:t>eLife</w:t>
      </w:r>
      <w:r>
        <w:t xml:space="preserve"> [Internet] 10:e70416. Available from: https://doi.org/10.7554/eLife.70416</w:t>
      </w:r>
    </w:p>
    <w:p w14:paraId="4F270F6B" w14:textId="77777777" w:rsidR="00774C0A" w:rsidRDefault="00774C0A" w:rsidP="00774C0A">
      <w:pPr>
        <w:pStyle w:val="Bibliography"/>
      </w:pPr>
      <w:r>
        <w:lastRenderedPageBreak/>
        <w:t xml:space="preserve">Palczewski K, Kiser PD. 2020. Shedding new light on the generation of the visual chromophore. </w:t>
      </w:r>
      <w:r>
        <w:rPr>
          <w:i/>
          <w:iCs/>
        </w:rPr>
        <w:t>Proc. Natl. Acad. Sci. U. S. A.</w:t>
      </w:r>
      <w:r>
        <w:t xml:space="preserve"> [Internet] 117:19629–19638. Available from: https://www.ncbi.nlm.nih.gov/pmc/articles/PMC7443880/</w:t>
      </w:r>
    </w:p>
    <w:p w14:paraId="28875D48" w14:textId="77777777" w:rsidR="00774C0A" w:rsidRDefault="00774C0A" w:rsidP="00774C0A">
      <w:pPr>
        <w:pStyle w:val="Bibliography"/>
      </w:pPr>
      <w:r w:rsidRPr="00774C0A">
        <w:rPr>
          <w:lang w:val="it-IT"/>
        </w:rPr>
        <w:t xml:space="preserve">Passamaneck YJ, Furchheim N, Hejnol A, Martindale MQ, Lüter C. 2011. </w:t>
      </w:r>
      <w:r>
        <w:t xml:space="preserve">Ciliary photoreceptors in the cerebral eyes of a protostome larva. </w:t>
      </w:r>
      <w:r>
        <w:rPr>
          <w:i/>
          <w:iCs/>
        </w:rPr>
        <w:t>EvoDevo</w:t>
      </w:r>
      <w:r>
        <w:t xml:space="preserve"> [Internet] 2:6. Available from: https://doi.org/10.1186/2041-9139-2-6</w:t>
      </w:r>
    </w:p>
    <w:p w14:paraId="6C124BBA" w14:textId="77777777" w:rsidR="00774C0A" w:rsidRDefault="00774C0A" w:rsidP="00774C0A">
      <w:pPr>
        <w:pStyle w:val="Bibliography"/>
      </w:pPr>
      <w:r>
        <w:t xml:space="preserve">Piatigorsky J, Kozmik Z. 2004. Cubozoan jellyfish: an Evo/Devo model for eyes and other sensory systems. </w:t>
      </w:r>
      <w:r>
        <w:rPr>
          <w:i/>
          <w:iCs/>
        </w:rPr>
        <w:t>Int. J. Dev. Biol.</w:t>
      </w:r>
      <w:r>
        <w:t xml:space="preserve"> [Internet] 48:719–729. Available from: http://www.ijdb.ehu.es/web/paper/041851jp</w:t>
      </w:r>
    </w:p>
    <w:p w14:paraId="14EFFDBB" w14:textId="77777777" w:rsidR="00774C0A" w:rsidRDefault="00774C0A" w:rsidP="00774C0A">
      <w:pPr>
        <w:pStyle w:val="Bibliography"/>
      </w:pPr>
      <w:r>
        <w:t xml:space="preserve">Picciani N, Kerlin JR, Sierra N, Swafford AJM, Ramirez MD, Roberts NG, Cannon JT, Daly M, Oakley TH. 2018. Prolific Origination of Eyes in Cnidaria with Co-option of Non-visual Opsins. </w:t>
      </w:r>
      <w:r>
        <w:rPr>
          <w:i/>
          <w:iCs/>
        </w:rPr>
        <w:t>Curr. Biol.</w:t>
      </w:r>
      <w:r>
        <w:t xml:space="preserve"> [Internet] 28:2413-2419.e4. Available from: https://www.sciencedirect.com/science/article/pii/S0960982218306912</w:t>
      </w:r>
    </w:p>
    <w:p w14:paraId="55E5BCC8" w14:textId="77777777" w:rsidR="00774C0A" w:rsidRDefault="00774C0A" w:rsidP="00774C0A">
      <w:pPr>
        <w:pStyle w:val="Bibliography"/>
      </w:pPr>
      <w:r>
        <w:t xml:space="preserve">Plachetzki DC, Fong CR, Oakley TH. 2010. The evolution of phototransduction from an ancestral cyclic nucleotide gated pathway. </w:t>
      </w:r>
      <w:r>
        <w:rPr>
          <w:i/>
          <w:iCs/>
        </w:rPr>
        <w:t>Proc. R. Soc. B Biol. Sci.</w:t>
      </w:r>
      <w:r>
        <w:t xml:space="preserve"> [Internet] 277:1963–1969. Available from: https://royalsocietypublishing.org/doi/full/10.1098/rspb.2009.1797</w:t>
      </w:r>
    </w:p>
    <w:p w14:paraId="69883A4B" w14:textId="77777777" w:rsidR="00774C0A" w:rsidRDefault="00774C0A" w:rsidP="00774C0A">
      <w:pPr>
        <w:pStyle w:val="Bibliography"/>
      </w:pPr>
      <w:r>
        <w:t xml:space="preserve">Poux S, Arighi CN, Magrane M, Bateman A, Wei C-H, Lu Z, Boutet E, Bye-A-Jee H, Famiglietti ML, Roechert B, et al. 2017. On expert curation and scalability: UniProtKB/Swiss-Prot as a case study. </w:t>
      </w:r>
      <w:r>
        <w:rPr>
          <w:i/>
          <w:iCs/>
        </w:rPr>
        <w:t>Bioinformatics</w:t>
      </w:r>
      <w:r>
        <w:t xml:space="preserve"> [Internet] 33:3454–3460. Available from: https://doi.org/10.1093/bioinformatics/btx439</w:t>
      </w:r>
    </w:p>
    <w:p w14:paraId="2A312FD5" w14:textId="77777777" w:rsidR="00774C0A" w:rsidRDefault="00774C0A" w:rsidP="00774C0A">
      <w:pPr>
        <w:pStyle w:val="Bibliography"/>
      </w:pPr>
      <w:r>
        <w:t xml:space="preserve">Provencio I, Rodriguez IR, Jiang G, Hayes WP, Moreira EF, Rollag MD. 2000. A Novel Human Opsin in the Inner Retina. </w:t>
      </w:r>
      <w:r>
        <w:rPr>
          <w:i/>
          <w:iCs/>
        </w:rPr>
        <w:t>J. Neurosci.</w:t>
      </w:r>
      <w:r>
        <w:t xml:space="preserve"> [Internet] 20:600–605. Available from: https://www.jneurosci.org/content/20/2/600</w:t>
      </w:r>
    </w:p>
    <w:p w14:paraId="3C04B706" w14:textId="77777777" w:rsidR="00774C0A" w:rsidRDefault="00774C0A" w:rsidP="00774C0A">
      <w:pPr>
        <w:pStyle w:val="Bibliography"/>
      </w:pPr>
      <w:r>
        <w:t xml:space="preserve">Quevillon E, Silventoinen V, Pillai S, Harte N, Mulder N, Apweiler R, Lopez R. 2005. InterProScan: protein domains identifier. </w:t>
      </w:r>
      <w:r>
        <w:rPr>
          <w:i/>
          <w:iCs/>
        </w:rPr>
        <w:t>Nucleic Acids Res.</w:t>
      </w:r>
      <w:r>
        <w:t xml:space="preserve"> [Internet] 33:W116–W120. Available from: https://doi.org/10.1093/nar/gki442</w:t>
      </w:r>
    </w:p>
    <w:p w14:paraId="1BEE474F" w14:textId="77777777" w:rsidR="00774C0A" w:rsidRDefault="00774C0A" w:rsidP="00774C0A">
      <w:pPr>
        <w:pStyle w:val="Bibliography"/>
      </w:pPr>
      <w:r>
        <w:t xml:space="preserve">Rebecchi MJ, Pentyala SN. 2000. Structure, Function, and Control of Phosphoinositide-Specific Phospholipase C. </w:t>
      </w:r>
      <w:r>
        <w:rPr>
          <w:i/>
          <w:iCs/>
        </w:rPr>
        <w:t>Physiol. Rev.</w:t>
      </w:r>
      <w:r>
        <w:t xml:space="preserve"> [Internet] 80:1291–1335. Available from: https://journals.physiology.org/doi/full/10.1152/physrev.2000.80.4.1291</w:t>
      </w:r>
    </w:p>
    <w:p w14:paraId="1F326B48" w14:textId="77777777" w:rsidR="00774C0A" w:rsidRDefault="00774C0A" w:rsidP="00774C0A">
      <w:pPr>
        <w:pStyle w:val="Bibliography"/>
      </w:pPr>
      <w:r>
        <w:t xml:space="preserve">Rivera AS, Ozturk N, Fahey B, Plachetzki DC, Degnan BM, Sancar A, Oakley TH. 2012. Blue-light-receptive cryptochrome is expressed in a sponge eye lacking neurons and opsin. </w:t>
      </w:r>
      <w:r>
        <w:rPr>
          <w:i/>
          <w:iCs/>
        </w:rPr>
        <w:t>J. Exp. Biol.</w:t>
      </w:r>
      <w:r>
        <w:t xml:space="preserve"> [Internet] 215:1278–1286. Available from: https://doi.org/10.1242/jeb.067140</w:t>
      </w:r>
    </w:p>
    <w:p w14:paraId="6C4A6ADE" w14:textId="77777777" w:rsidR="00774C0A" w:rsidRDefault="00774C0A" w:rsidP="00774C0A">
      <w:pPr>
        <w:pStyle w:val="Bibliography"/>
      </w:pPr>
      <w:r>
        <w:t xml:space="preserve">Rollag MD, Berson DM, Provencio I. 2003. Melanopsin, Ganglion-Cell Photoreceptors, and Mammalian Photoentrainment. </w:t>
      </w:r>
      <w:r>
        <w:rPr>
          <w:i/>
          <w:iCs/>
        </w:rPr>
        <w:t>J. Biol. Rhythms</w:t>
      </w:r>
      <w:r>
        <w:t xml:space="preserve"> [Internet] 18:227–234. Available from: https://doi.org/10.1177/0748730403018003005</w:t>
      </w:r>
    </w:p>
    <w:p w14:paraId="7DF2ABF3" w14:textId="77777777" w:rsidR="00774C0A" w:rsidRDefault="00774C0A" w:rsidP="00774C0A">
      <w:pPr>
        <w:pStyle w:val="Bibliography"/>
      </w:pPr>
      <w:r>
        <w:t xml:space="preserve">Ryan K, Lu Z, Meinertzhagen IA. 2016. The CNS connectome of a tadpole larva of Ciona intestinalis (L.) highlights sidedness in the brain of a chordate sibling.Marder E, editor. </w:t>
      </w:r>
      <w:r>
        <w:rPr>
          <w:i/>
          <w:iCs/>
        </w:rPr>
        <w:t>eLife</w:t>
      </w:r>
      <w:r>
        <w:t xml:space="preserve"> [Internet] 5:e16962. Available from: https://doi.org/10.7554/eLife.16962</w:t>
      </w:r>
    </w:p>
    <w:p w14:paraId="61BB794B" w14:textId="77777777" w:rsidR="00774C0A" w:rsidRDefault="00774C0A" w:rsidP="00774C0A">
      <w:pPr>
        <w:pStyle w:val="Bibliography"/>
      </w:pPr>
      <w:r>
        <w:lastRenderedPageBreak/>
        <w:t xml:space="preserve">Schnitzler CE, Pang K, Powers ML, Reitzel AM, Ryan JF, Simmons D, Tada T, Park M, Gupta J, Brooks SY, et al. 2012. Genomic organization, evolution, and expression of photoprotein and opsin genes in Mnemiopsis leidyi: a new view of ctenophore photocytes. </w:t>
      </w:r>
      <w:r>
        <w:rPr>
          <w:i/>
          <w:iCs/>
        </w:rPr>
        <w:t>BMC Biol.</w:t>
      </w:r>
      <w:r>
        <w:t xml:space="preserve"> [Internet] 10:107. Available from: https://doi.org/10.1186/1741-7007-10-107</w:t>
      </w:r>
    </w:p>
    <w:p w14:paraId="7029215D" w14:textId="77777777" w:rsidR="00774C0A" w:rsidRDefault="00774C0A" w:rsidP="00774C0A">
      <w:pPr>
        <w:pStyle w:val="Bibliography"/>
      </w:pPr>
      <w:r>
        <w:t xml:space="preserve">Schultz DT, Haddock SHD, Bredeson JV, Green RE, Simakov O, Rokhsar DS. 2023. Ancient gene linkages support ctenophores as sister to other animals. </w:t>
      </w:r>
      <w:r>
        <w:rPr>
          <w:i/>
          <w:iCs/>
        </w:rPr>
        <w:t>Nature</w:t>
      </w:r>
      <w:r>
        <w:t xml:space="preserve"> [Internet]:1–8. Available from: https://www.nature.com/articles/s41586-023-05936-6</w:t>
      </w:r>
    </w:p>
    <w:p w14:paraId="74F1D4EF" w14:textId="77777777" w:rsidR="00774C0A" w:rsidRDefault="00774C0A" w:rsidP="00774C0A">
      <w:pPr>
        <w:pStyle w:val="Bibliography"/>
      </w:pPr>
      <w:r>
        <w:t xml:space="preserve">Schwarz G. 1978. Estimating the Dimension of a Model. </w:t>
      </w:r>
      <w:r>
        <w:rPr>
          <w:i/>
          <w:iCs/>
        </w:rPr>
        <w:t>Ann. Stat.</w:t>
      </w:r>
      <w:r>
        <w:t xml:space="preserve"> [Internet] 6:461–464. Available from: https://projecteuclid.org/journals/annals-of-statistics/volume-6/issue-2/Estimating-the-Dimension-of-a-Model/10.1214/aos/1176344136.full</w:t>
      </w:r>
    </w:p>
    <w:p w14:paraId="7C82C13E" w14:textId="77777777" w:rsidR="00774C0A" w:rsidRDefault="00774C0A" w:rsidP="00774C0A">
      <w:pPr>
        <w:pStyle w:val="Bibliography"/>
      </w:pPr>
      <w:r w:rsidRPr="00774C0A">
        <w:rPr>
          <w:lang w:val="it-IT"/>
        </w:rPr>
        <w:t xml:space="preserve">Sebé-Pedrós A, Chomsky E, Pang K, Lara-Astiaso D, Gaiti F, Mukamel Z, Amit I, Hejnol A, Degnan BM, Tanay A. 2018. </w:t>
      </w:r>
      <w:r>
        <w:t xml:space="preserve">Early metazoan cell type diversity and the evolution of multicellular gene regulation. </w:t>
      </w:r>
      <w:r>
        <w:rPr>
          <w:i/>
          <w:iCs/>
        </w:rPr>
        <w:t>Nat. Ecol. Evol.</w:t>
      </w:r>
      <w:r>
        <w:t xml:space="preserve"> 2:1176–1188.</w:t>
      </w:r>
    </w:p>
    <w:p w14:paraId="3F3C616F" w14:textId="77777777" w:rsidR="00774C0A" w:rsidRDefault="00774C0A" w:rsidP="00774C0A">
      <w:pPr>
        <w:pStyle w:val="Bibliography"/>
      </w:pPr>
      <w:r>
        <w:t xml:space="preserve">Sebé-Pedrós A, Saudemont B, Chomsky E, Plessier F, Mailhé M-P, Renno J, Loe-Mie Y, Lifshitz A, Mukamel Z, Schmutz S, et al. 2018. Cnidarian Cell Type Diversity and Regulation Revealed by Whole-Organism Single-Cell RNA-Seq. </w:t>
      </w:r>
      <w:r>
        <w:rPr>
          <w:i/>
          <w:iCs/>
        </w:rPr>
        <w:t>Cell</w:t>
      </w:r>
      <w:r>
        <w:t xml:space="preserve"> [Internet] 173:1520-1534.e20. Available from: https://www.sciencedirect.com/science/article/pii/S0092867418305968</w:t>
      </w:r>
    </w:p>
    <w:p w14:paraId="0A72A72F" w14:textId="77777777" w:rsidR="00774C0A" w:rsidRDefault="00774C0A" w:rsidP="00774C0A">
      <w:pPr>
        <w:pStyle w:val="Bibliography"/>
      </w:pPr>
      <w:r>
        <w:t xml:space="preserve">Shannon P, Markiel A, Ozier O, Baliga NS, Wang JT, Ramage D, Amin N, Schwikowski B, Ideker T. 2003. Cytoscape: A Software Environment for Integrated Models of Biomolecular Interaction Networks. </w:t>
      </w:r>
      <w:r>
        <w:rPr>
          <w:i/>
          <w:iCs/>
        </w:rPr>
        <w:t>Genome Res.</w:t>
      </w:r>
      <w:r>
        <w:t xml:space="preserve"> [Internet] 13:2498–2504. Available from: https://genome.cshlp.org/content/13/11/2498</w:t>
      </w:r>
    </w:p>
    <w:p w14:paraId="6B8470F7" w14:textId="77777777" w:rsidR="00774C0A" w:rsidRDefault="00774C0A" w:rsidP="00774C0A">
      <w:pPr>
        <w:pStyle w:val="Bibliography"/>
      </w:pPr>
      <w:r>
        <w:t xml:space="preserve">Sharma S, Wang W, Stolfi A. 2019. Single-cell transcriptome profiling of the Ciona larval brain. </w:t>
      </w:r>
      <w:r>
        <w:rPr>
          <w:i/>
          <w:iCs/>
        </w:rPr>
        <w:t>Dev. Biol.</w:t>
      </w:r>
      <w:r>
        <w:t xml:space="preserve"> [Internet] 448:226–236. Available from: https://www.sciencedirect.com/science/article/pii/S0012160618300137</w:t>
      </w:r>
    </w:p>
    <w:p w14:paraId="52EEAB17" w14:textId="77777777" w:rsidR="00774C0A" w:rsidRDefault="00774C0A" w:rsidP="00774C0A">
      <w:pPr>
        <w:pStyle w:val="Bibliography"/>
      </w:pPr>
      <w:r>
        <w:t xml:space="preserve">Shen W-K, Chen S-Y, Gan Z-Q, Zhang Y-Z, Yue T, Chen M-M, Xue Y, Hu H, Guo A-Y. 2023. AnimalTFDB 4.0: a comprehensive animal transcription factor database updated with variation and expression annotations. </w:t>
      </w:r>
      <w:r>
        <w:rPr>
          <w:i/>
          <w:iCs/>
        </w:rPr>
        <w:t>Nucleic Acids Res.</w:t>
      </w:r>
      <w:r>
        <w:t xml:space="preserve"> 51:D39–D45.</w:t>
      </w:r>
    </w:p>
    <w:p w14:paraId="292678D5" w14:textId="77777777" w:rsidR="00774C0A" w:rsidRDefault="00774C0A" w:rsidP="00774C0A">
      <w:pPr>
        <w:pStyle w:val="Bibliography"/>
      </w:pPr>
      <w:r>
        <w:t xml:space="preserve">Shichida Y, Matsuyama T. 2009. Evolution of opsins and phototransduction. </w:t>
      </w:r>
      <w:r>
        <w:rPr>
          <w:i/>
          <w:iCs/>
        </w:rPr>
        <w:t>Philos. Trans. R. Soc. B Biol. Sci.</w:t>
      </w:r>
      <w:r>
        <w:t xml:space="preserve"> [Internet] 364:2881–2895. Available from: https://www.ncbi.nlm.nih.gov/pmc/articles/PMC2781858/</w:t>
      </w:r>
    </w:p>
    <w:p w14:paraId="43F6574C" w14:textId="77777777" w:rsidR="00774C0A" w:rsidRDefault="00774C0A" w:rsidP="00774C0A">
      <w:pPr>
        <w:pStyle w:val="Bibliography"/>
      </w:pPr>
      <w:r>
        <w:t xml:space="preserve">Siebert S, Farrell JA, Cazet JF, Abeykoon Y, Primack AS, Schnitzler CE, Juliano CE. 2019. Stem cell differentiation trajectories in Hydra resolved at single-cell resolution. </w:t>
      </w:r>
      <w:r>
        <w:rPr>
          <w:i/>
          <w:iCs/>
        </w:rPr>
        <w:t>Science</w:t>
      </w:r>
      <w:r>
        <w:t xml:space="preserve"> [Internet] 365:eaav9314. Available from: https://www.science.org/doi/10.1126/science.aav9314</w:t>
      </w:r>
    </w:p>
    <w:p w14:paraId="5C7FE93B" w14:textId="77777777" w:rsidR="00774C0A" w:rsidRDefault="00774C0A" w:rsidP="00774C0A">
      <w:pPr>
        <w:pStyle w:val="Bibliography"/>
      </w:pPr>
      <w:r>
        <w:t xml:space="preserve">Simão FA, Waterhouse RM, Ioannidis P, Kriventseva EV, Zdobnov EM. 2015. BUSCO: assessing genome assembly and annotation completeness with single-copy orthologs. </w:t>
      </w:r>
      <w:r>
        <w:rPr>
          <w:i/>
          <w:iCs/>
        </w:rPr>
        <w:t>Bioinformatics</w:t>
      </w:r>
      <w:r>
        <w:t xml:space="preserve"> [Internet] 31:3210–3212. Available from: https://doi.org/10.1093/bioinformatics/btv351</w:t>
      </w:r>
    </w:p>
    <w:p w14:paraId="3223687B" w14:textId="77777777" w:rsidR="00774C0A" w:rsidRDefault="00774C0A" w:rsidP="00774C0A">
      <w:pPr>
        <w:pStyle w:val="Bibliography"/>
      </w:pPr>
      <w:r>
        <w:lastRenderedPageBreak/>
        <w:t xml:space="preserve">Smith CL, Varoqueaux F, Kittelmann M, Azzam RN, Cooper B, Winters CA, Eitel M, Fasshauer D, Reese TS. 2014. Novel Cell Types, Neurosecretory Cells, and Body Plan of the Early-Diverging Metazoan Trichoplax adhaerens. </w:t>
      </w:r>
      <w:r>
        <w:rPr>
          <w:i/>
          <w:iCs/>
        </w:rPr>
        <w:t>Curr. Biol.</w:t>
      </w:r>
      <w:r>
        <w:t xml:space="preserve"> [Internet] 24:1565–1572. Available from: https://www.sciencedirect.com/science/article/pii/S0960982214006113</w:t>
      </w:r>
    </w:p>
    <w:p w14:paraId="136C0DAE" w14:textId="77777777" w:rsidR="00774C0A" w:rsidRDefault="00774C0A" w:rsidP="00774C0A">
      <w:pPr>
        <w:pStyle w:val="Bibliography"/>
      </w:pPr>
      <w:r>
        <w:t xml:space="preserve">Suh P-G, Park J-I, Manzoli L, Cocco L, Peak JC, Katan M, Fukami K, Kataoka T, Yun S, Ryu SH. 2008. Multiple roles of phosphoinositide-specific phospholipase C isozymes. </w:t>
      </w:r>
      <w:r>
        <w:rPr>
          <w:i/>
          <w:iCs/>
        </w:rPr>
        <w:t>BMB Rep.</w:t>
      </w:r>
      <w:r>
        <w:t xml:space="preserve"> 41:415–434.</w:t>
      </w:r>
    </w:p>
    <w:p w14:paraId="33557B44" w14:textId="77777777" w:rsidR="00774C0A" w:rsidRDefault="00774C0A" w:rsidP="00774C0A">
      <w:pPr>
        <w:pStyle w:val="Bibliography"/>
      </w:pPr>
      <w:r>
        <w:t xml:space="preserve">Tamm SL. 2016. Novel Structures Associated with Presumed Photoreceptors in the Aboral Sense Organ of Ctenophores. </w:t>
      </w:r>
      <w:r>
        <w:rPr>
          <w:i/>
          <w:iCs/>
        </w:rPr>
        <w:t>Biol. Bull.</w:t>
      </w:r>
      <w:r>
        <w:t xml:space="preserve"> 231:97–102.</w:t>
      </w:r>
    </w:p>
    <w:p w14:paraId="7166BC3D" w14:textId="77777777" w:rsidR="00774C0A" w:rsidRDefault="00774C0A" w:rsidP="00774C0A">
      <w:pPr>
        <w:pStyle w:val="Bibliography"/>
      </w:pPr>
      <w:r>
        <w:t xml:space="preserve">Terakita A. 2005. The opsins. </w:t>
      </w:r>
      <w:r>
        <w:rPr>
          <w:i/>
          <w:iCs/>
        </w:rPr>
        <w:t>Genome Biol.</w:t>
      </w:r>
      <w:r>
        <w:t xml:space="preserve"> [Internet] 6:213. Available from: https://doi.org/10.1186/gb-2005-6-3-213</w:t>
      </w:r>
    </w:p>
    <w:p w14:paraId="0D505684" w14:textId="77777777" w:rsidR="00774C0A" w:rsidRDefault="00774C0A" w:rsidP="00774C0A">
      <w:pPr>
        <w:pStyle w:val="Bibliography"/>
      </w:pPr>
      <w:r>
        <w:t xml:space="preserve">Tsutsui K, Minami J, Matsushita O, Katayama S, Taniguchi Y, Nakamura S, Nishioka M, Okabe A. 1995. Phylogenetic analysis of phospholipase C genes from Clostridium perfringens types A to E and Clostridium novyi. </w:t>
      </w:r>
      <w:r>
        <w:rPr>
          <w:i/>
          <w:iCs/>
        </w:rPr>
        <w:t>J. Bacteriol.</w:t>
      </w:r>
      <w:r>
        <w:t xml:space="preserve"> [Internet] 177:7164–7170. Available from: https://journals.asm.org/doi/abs/10.1128/jb.177.24.7164-7170.1995</w:t>
      </w:r>
    </w:p>
    <w:p w14:paraId="5E13BE39" w14:textId="77777777" w:rsidR="00774C0A" w:rsidRDefault="00774C0A" w:rsidP="00774C0A">
      <w:pPr>
        <w:pStyle w:val="Bibliography"/>
      </w:pPr>
      <w:r>
        <w:t xml:space="preserve">Ullrich-Lüter EM, Dupont S, Arboleda E, Hausen H, Arnone MI. 2011. Unique system of photoreceptors in sea urchin tube feet. </w:t>
      </w:r>
      <w:r>
        <w:rPr>
          <w:i/>
          <w:iCs/>
        </w:rPr>
        <w:t>Proc. Natl. Acad. Sci. U. S. A.</w:t>
      </w:r>
      <w:r>
        <w:t xml:space="preserve"> 108:8367–8372.</w:t>
      </w:r>
    </w:p>
    <w:p w14:paraId="36757A5B" w14:textId="77777777" w:rsidR="00774C0A" w:rsidRDefault="00774C0A" w:rsidP="00774C0A">
      <w:pPr>
        <w:pStyle w:val="Bibliography"/>
      </w:pPr>
      <w:r>
        <w:t xml:space="preserve">Valencia JE, Feuda R, Mellott DO, Burke RD, Peter IS. 2021. Ciliary photoreceptors in sea urchin larvae indicate pan-deuterostome cell type conservation. </w:t>
      </w:r>
      <w:r>
        <w:rPr>
          <w:i/>
          <w:iCs/>
        </w:rPr>
        <w:t>BMC Biol.</w:t>
      </w:r>
      <w:r>
        <w:t xml:space="preserve"> [Internet] 19:257. Available from: https://doi.org/10.1186/s12915-021-01194-y</w:t>
      </w:r>
    </w:p>
    <w:p w14:paraId="53E3D33E" w14:textId="77777777" w:rsidR="00774C0A" w:rsidRDefault="00774C0A" w:rsidP="00774C0A">
      <w:pPr>
        <w:pStyle w:val="Bibliography"/>
      </w:pPr>
      <w:r>
        <w:t xml:space="preserve">Varoqueaux F, Williams EA, Grandemange S, Truscello L, Kamm K, Schierwater B, Jékely G, Fasshauer D. 2018. High Cell Diversity and Complex Peptidergic Signaling Underlie Placozoan Behavior. </w:t>
      </w:r>
      <w:r>
        <w:rPr>
          <w:i/>
          <w:iCs/>
        </w:rPr>
        <w:t>Curr. Biol.</w:t>
      </w:r>
      <w:r>
        <w:t xml:space="preserve"> [Internet] 28:3495-3501.e2. Available from: https://www.sciencedirect.com/science/article/pii/S0960982218311977</w:t>
      </w:r>
    </w:p>
    <w:p w14:paraId="662BD7B9" w14:textId="77777777" w:rsidR="00774C0A" w:rsidRDefault="00774C0A" w:rsidP="00774C0A">
      <w:pPr>
        <w:pStyle w:val="Bibliography"/>
      </w:pPr>
      <w:r>
        <w:t>Vöcking O, Macias-Muñoz A, Jaeger S, Oakley TH. 2022. Deep Diversity: Extensive Variation in the Components of Complex Visual Systems across Animals. Available from: https://www.preprints.org/manuscript/202209.0432/v1</w:t>
      </w:r>
    </w:p>
    <w:p w14:paraId="3AFFCB1E" w14:textId="77777777" w:rsidR="00774C0A" w:rsidRDefault="00774C0A" w:rsidP="00774C0A">
      <w:pPr>
        <w:pStyle w:val="Bibliography"/>
      </w:pPr>
      <w:r>
        <w:t xml:space="preserve">Vopalensky P, Kozmik Z. 2009. Eye evolution: common use and independent recruitment of genetic components. </w:t>
      </w:r>
      <w:r>
        <w:rPr>
          <w:i/>
          <w:iCs/>
        </w:rPr>
        <w:t>Philos. Trans. R. Soc. B Biol. Sci.</w:t>
      </w:r>
      <w:r>
        <w:t xml:space="preserve"> [Internet] 364:2819–2832. Available from: https://royalsocietypublishing.org/doi/full/10.1098/rstb.2009.0079</w:t>
      </w:r>
    </w:p>
    <w:p w14:paraId="022021DB" w14:textId="77777777" w:rsidR="00774C0A" w:rsidRDefault="00774C0A" w:rsidP="00774C0A">
      <w:pPr>
        <w:pStyle w:val="Bibliography"/>
      </w:pPr>
      <w:r>
        <w:t xml:space="preserve">Wang T, Montell C. 2007. Phototransduction and retinal degeneration in Drosophila. </w:t>
      </w:r>
      <w:r>
        <w:rPr>
          <w:i/>
          <w:iCs/>
        </w:rPr>
        <w:t>Pflüg. Arch. - Eur. J. Physiol.</w:t>
      </w:r>
      <w:r>
        <w:t xml:space="preserve"> [Internet] 454:821–847. Available from: https://doi.org/10.1007/s00424-007-0251-1</w:t>
      </w:r>
    </w:p>
    <w:p w14:paraId="25BF8DE0" w14:textId="77777777" w:rsidR="00774C0A" w:rsidRDefault="00774C0A" w:rsidP="00774C0A">
      <w:pPr>
        <w:pStyle w:val="Bibliography"/>
      </w:pPr>
      <w:r>
        <w:t xml:space="preserve">Wang X, Liu Y, Li Z, Gao X, Dong J, Yang M. 2020. Expression and evolution of the phospholipase C gene family in Brachypodium distachyon. </w:t>
      </w:r>
      <w:r>
        <w:rPr>
          <w:i/>
          <w:iCs/>
        </w:rPr>
        <w:t>Genes Genomics</w:t>
      </w:r>
      <w:r>
        <w:t xml:space="preserve"> [Internet] 42:1041–1053. Available from: https://doi.org/10.1007/s13258-020-00973-1</w:t>
      </w:r>
    </w:p>
    <w:p w14:paraId="40B29083" w14:textId="77777777" w:rsidR="00774C0A" w:rsidRDefault="00774C0A" w:rsidP="00774C0A">
      <w:pPr>
        <w:pStyle w:val="Bibliography"/>
      </w:pPr>
      <w:r>
        <w:lastRenderedPageBreak/>
        <w:t xml:space="preserve">Waterhouse RM, Seppey M, Simão FA, Manni M, Ioannidis P, Klioutchnikov G, Kriventseva EV, Zdobnov EM. 2018. BUSCO Applications from Quality Assessments to Gene Prediction and Phylogenomics. </w:t>
      </w:r>
      <w:r>
        <w:rPr>
          <w:i/>
          <w:iCs/>
        </w:rPr>
        <w:t>Mol. Biol. Evol.</w:t>
      </w:r>
      <w:r>
        <w:t xml:space="preserve"> 35:543–548.</w:t>
      </w:r>
    </w:p>
    <w:p w14:paraId="1D5EBCAC" w14:textId="77777777" w:rsidR="00774C0A" w:rsidRDefault="00774C0A" w:rsidP="00774C0A">
      <w:pPr>
        <w:pStyle w:val="Bibliography"/>
      </w:pPr>
      <w:r>
        <w:t xml:space="preserve">Whelan NV, Kocot KM, Moroz TP, Mukherjee K, Williams P, Paulay G, Moroz LL, Halanych KM. 2017. Ctenophore relationships and their placement as the sister group to all other animals. </w:t>
      </w:r>
      <w:r>
        <w:rPr>
          <w:i/>
          <w:iCs/>
        </w:rPr>
        <w:t>Nat. Ecol. Evol.</w:t>
      </w:r>
      <w:r>
        <w:t xml:space="preserve"> [Internet] 1:1737–1746. Available from: https://www.nature.com/articles/s41559-017-0331-3</w:t>
      </w:r>
    </w:p>
    <w:p w14:paraId="5678C61C" w14:textId="77777777" w:rsidR="00774C0A" w:rsidRDefault="00774C0A" w:rsidP="00774C0A">
      <w:pPr>
        <w:pStyle w:val="Bibliography"/>
      </w:pPr>
      <w:r>
        <w:t xml:space="preserve">Widjaja-Adhi MAK, Golczak M. 2020. The molecular aspects of absorption and metabolism of carotenoids and retinoids in vertebrates. </w:t>
      </w:r>
      <w:r>
        <w:rPr>
          <w:i/>
          <w:iCs/>
        </w:rPr>
        <w:t>Biochim. Biophys. Acta Mol. Cell Biol. Lipids</w:t>
      </w:r>
      <w:r>
        <w:t xml:space="preserve"> 1865:158571.</w:t>
      </w:r>
    </w:p>
    <w:p w14:paraId="7254FFC7" w14:textId="77777777" w:rsidR="00774C0A" w:rsidRDefault="00774C0A" w:rsidP="00774C0A">
      <w:pPr>
        <w:pStyle w:val="Bibliography"/>
      </w:pPr>
      <w:r>
        <w:t xml:space="preserve">Wong E, Anggono V, Williams SR, Degnan SM, Degnan BM. 2022. Phototransduction in a marine sponge provides insights into the origin of animal vision. </w:t>
      </w:r>
      <w:r>
        <w:rPr>
          <w:i/>
          <w:iCs/>
        </w:rPr>
        <w:t>iScience</w:t>
      </w:r>
      <w:r>
        <w:t xml:space="preserve"> [Internet] 25:104436. Available from: https://www.sciencedirect.com/science/article/pii/S2589004222007076</w:t>
      </w:r>
    </w:p>
    <w:p w14:paraId="41E56CCE" w14:textId="77777777" w:rsidR="00774C0A" w:rsidRDefault="00774C0A" w:rsidP="00774C0A">
      <w:pPr>
        <w:pStyle w:val="Bibliography"/>
      </w:pPr>
      <w:r>
        <w:t xml:space="preserve">Yau K-W, Hardie RC. 2009. Phototransduction Motifs and Variations. </w:t>
      </w:r>
      <w:r>
        <w:rPr>
          <w:i/>
          <w:iCs/>
        </w:rPr>
        <w:t>Cell</w:t>
      </w:r>
      <w:r>
        <w:t xml:space="preserve"> [Internet] 139:246–264. Available from: https://www.sciencedirect.com/science/article/pii/S0092867409012446</w:t>
      </w:r>
    </w:p>
    <w:p w14:paraId="198BE9E3" w14:textId="77777777" w:rsidR="00774C0A" w:rsidRDefault="00774C0A" w:rsidP="00774C0A">
      <w:pPr>
        <w:pStyle w:val="Bibliography"/>
      </w:pPr>
      <w:r>
        <w:t xml:space="preserve">Zuber ME, Gestri G, Viczian AS, Barsacchi G, Harris WA. 2003. Specification of the vertebrate eye by a network of eye field transcription factors. </w:t>
      </w:r>
      <w:r>
        <w:rPr>
          <w:i/>
          <w:iCs/>
        </w:rPr>
        <w:t>Development</w:t>
      </w:r>
      <w:r>
        <w:t xml:space="preserve"> [Internet] 130:5155–5167. Available from: https://doi.org/10.1242/dev.00723</w:t>
      </w:r>
    </w:p>
    <w:p w14:paraId="0B6A3E9B" w14:textId="18BA0DC9" w:rsidR="00D57823" w:rsidRPr="00AD29D0" w:rsidRDefault="004B01C8" w:rsidP="00AD29D0">
      <w:pPr>
        <w:widowControl w:val="0"/>
        <w:pBdr>
          <w:top w:val="nil"/>
          <w:left w:val="nil"/>
          <w:bottom w:val="nil"/>
          <w:right w:val="nil"/>
          <w:between w:val="nil"/>
        </w:pBdr>
        <w:spacing w:line="360" w:lineRule="auto"/>
        <w:ind w:left="720" w:hanging="720"/>
        <w:jc w:val="both"/>
        <w:rPr>
          <w:rFonts w:ascii="Times New Roman" w:eastAsia="Times New Roman" w:hAnsi="Times New Roman" w:cs="Times New Roman"/>
          <w:sz w:val="24"/>
          <w:szCs w:val="24"/>
        </w:rPr>
      </w:pPr>
      <w:r w:rsidRPr="00AD29D0">
        <w:rPr>
          <w:rFonts w:ascii="Times New Roman" w:hAnsi="Times New Roman" w:cs="Times New Roman"/>
          <w:sz w:val="24"/>
          <w:szCs w:val="24"/>
        </w:rPr>
        <w:fldChar w:fldCharType="end"/>
      </w:r>
    </w:p>
    <w:sectPr w:rsidR="00D57823" w:rsidRPr="00AD29D0" w:rsidSect="008257A5">
      <w:footerReference w:type="default" r:id="rId24"/>
      <w:pgSz w:w="11909" w:h="16834"/>
      <w:pgMar w:top="1418" w:right="1418" w:bottom="1418"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10B129" w14:textId="77777777" w:rsidR="00194763" w:rsidRDefault="00194763">
      <w:pPr>
        <w:spacing w:line="240" w:lineRule="auto"/>
      </w:pPr>
      <w:r>
        <w:separator/>
      </w:r>
    </w:p>
  </w:endnote>
  <w:endnote w:type="continuationSeparator" w:id="0">
    <w:p w14:paraId="4AEA9B3B" w14:textId="77777777" w:rsidR="00194763" w:rsidRDefault="001947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3EF0" w14:textId="03E1786E" w:rsidR="00D57823" w:rsidRDefault="002B567E">
    <w:pPr>
      <w:jc w:val="right"/>
    </w:pPr>
    <w:r>
      <w:fldChar w:fldCharType="begin"/>
    </w:r>
    <w:r>
      <w:instrText>PAGE</w:instrText>
    </w:r>
    <w:r>
      <w:fldChar w:fldCharType="separate"/>
    </w:r>
    <w:r w:rsidR="004B01C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EDBA8" w14:textId="77777777" w:rsidR="00194763" w:rsidRDefault="00194763">
      <w:pPr>
        <w:spacing w:line="240" w:lineRule="auto"/>
      </w:pPr>
      <w:r>
        <w:separator/>
      </w:r>
    </w:p>
  </w:footnote>
  <w:footnote w:type="continuationSeparator" w:id="0">
    <w:p w14:paraId="132E3D8F" w14:textId="77777777" w:rsidR="00194763" w:rsidRDefault="00194763">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7823"/>
    <w:rsid w:val="00000498"/>
    <w:rsid w:val="0000069E"/>
    <w:rsid w:val="00001710"/>
    <w:rsid w:val="00001D07"/>
    <w:rsid w:val="0000325C"/>
    <w:rsid w:val="000032E7"/>
    <w:rsid w:val="00005DD3"/>
    <w:rsid w:val="0000610E"/>
    <w:rsid w:val="00011846"/>
    <w:rsid w:val="0001255D"/>
    <w:rsid w:val="00012630"/>
    <w:rsid w:val="00012846"/>
    <w:rsid w:val="00013264"/>
    <w:rsid w:val="0001657E"/>
    <w:rsid w:val="000205C9"/>
    <w:rsid w:val="000208D6"/>
    <w:rsid w:val="00020B7E"/>
    <w:rsid w:val="0002222D"/>
    <w:rsid w:val="00022EF9"/>
    <w:rsid w:val="00023EF4"/>
    <w:rsid w:val="00034A14"/>
    <w:rsid w:val="0003645C"/>
    <w:rsid w:val="0004158F"/>
    <w:rsid w:val="00044234"/>
    <w:rsid w:val="000445AB"/>
    <w:rsid w:val="000446AB"/>
    <w:rsid w:val="0004607F"/>
    <w:rsid w:val="00046AAD"/>
    <w:rsid w:val="00051226"/>
    <w:rsid w:val="0005352F"/>
    <w:rsid w:val="00056A57"/>
    <w:rsid w:val="000579BE"/>
    <w:rsid w:val="00060408"/>
    <w:rsid w:val="00060B82"/>
    <w:rsid w:val="00062228"/>
    <w:rsid w:val="000622A2"/>
    <w:rsid w:val="00062B58"/>
    <w:rsid w:val="00064665"/>
    <w:rsid w:val="000650A2"/>
    <w:rsid w:val="000650DE"/>
    <w:rsid w:val="00066BA3"/>
    <w:rsid w:val="00067F3C"/>
    <w:rsid w:val="00072A5E"/>
    <w:rsid w:val="0007384F"/>
    <w:rsid w:val="000739F0"/>
    <w:rsid w:val="00073C43"/>
    <w:rsid w:val="000740C6"/>
    <w:rsid w:val="00075D5A"/>
    <w:rsid w:val="000760C1"/>
    <w:rsid w:val="0008147E"/>
    <w:rsid w:val="00081ADC"/>
    <w:rsid w:val="0008438E"/>
    <w:rsid w:val="00084535"/>
    <w:rsid w:val="00084F3C"/>
    <w:rsid w:val="00086D70"/>
    <w:rsid w:val="00087864"/>
    <w:rsid w:val="00090D8D"/>
    <w:rsid w:val="0009388B"/>
    <w:rsid w:val="000A1112"/>
    <w:rsid w:val="000A1FB2"/>
    <w:rsid w:val="000A1FF4"/>
    <w:rsid w:val="000A30E4"/>
    <w:rsid w:val="000A3578"/>
    <w:rsid w:val="000A4D20"/>
    <w:rsid w:val="000A6910"/>
    <w:rsid w:val="000A7943"/>
    <w:rsid w:val="000B0043"/>
    <w:rsid w:val="000B1571"/>
    <w:rsid w:val="000B18E4"/>
    <w:rsid w:val="000B1CA9"/>
    <w:rsid w:val="000B32CA"/>
    <w:rsid w:val="000B5EBB"/>
    <w:rsid w:val="000B6504"/>
    <w:rsid w:val="000B7865"/>
    <w:rsid w:val="000C0A4A"/>
    <w:rsid w:val="000C2D10"/>
    <w:rsid w:val="000C4D97"/>
    <w:rsid w:val="000C5735"/>
    <w:rsid w:val="000C701A"/>
    <w:rsid w:val="000C7946"/>
    <w:rsid w:val="000D3609"/>
    <w:rsid w:val="000D6937"/>
    <w:rsid w:val="000E064D"/>
    <w:rsid w:val="000E3773"/>
    <w:rsid w:val="000E405C"/>
    <w:rsid w:val="000E48C6"/>
    <w:rsid w:val="000E4F8E"/>
    <w:rsid w:val="000F0572"/>
    <w:rsid w:val="000F07B9"/>
    <w:rsid w:val="000F17A8"/>
    <w:rsid w:val="000F20F6"/>
    <w:rsid w:val="000F34B3"/>
    <w:rsid w:val="000F4708"/>
    <w:rsid w:val="000F561A"/>
    <w:rsid w:val="000F5FC4"/>
    <w:rsid w:val="000F6F03"/>
    <w:rsid w:val="000F7538"/>
    <w:rsid w:val="001017E3"/>
    <w:rsid w:val="00101D30"/>
    <w:rsid w:val="001031BF"/>
    <w:rsid w:val="00103328"/>
    <w:rsid w:val="0010434F"/>
    <w:rsid w:val="001048ED"/>
    <w:rsid w:val="00104D05"/>
    <w:rsid w:val="00104D2D"/>
    <w:rsid w:val="00105CFD"/>
    <w:rsid w:val="00110C43"/>
    <w:rsid w:val="001124DF"/>
    <w:rsid w:val="001133EF"/>
    <w:rsid w:val="00115E23"/>
    <w:rsid w:val="00120425"/>
    <w:rsid w:val="0012050E"/>
    <w:rsid w:val="00121678"/>
    <w:rsid w:val="00123626"/>
    <w:rsid w:val="0012547E"/>
    <w:rsid w:val="001261CD"/>
    <w:rsid w:val="001270BC"/>
    <w:rsid w:val="00127AFA"/>
    <w:rsid w:val="00133E74"/>
    <w:rsid w:val="00133F47"/>
    <w:rsid w:val="00134905"/>
    <w:rsid w:val="00135F5C"/>
    <w:rsid w:val="0013633A"/>
    <w:rsid w:val="00137524"/>
    <w:rsid w:val="001378BC"/>
    <w:rsid w:val="00141181"/>
    <w:rsid w:val="00142D58"/>
    <w:rsid w:val="00143921"/>
    <w:rsid w:val="00143D8B"/>
    <w:rsid w:val="00143DA2"/>
    <w:rsid w:val="0014638B"/>
    <w:rsid w:val="00147308"/>
    <w:rsid w:val="0015005D"/>
    <w:rsid w:val="00150081"/>
    <w:rsid w:val="001500B4"/>
    <w:rsid w:val="00152404"/>
    <w:rsid w:val="00153167"/>
    <w:rsid w:val="00153C67"/>
    <w:rsid w:val="00153D54"/>
    <w:rsid w:val="001557A8"/>
    <w:rsid w:val="001564AA"/>
    <w:rsid w:val="001608C9"/>
    <w:rsid w:val="00160AFD"/>
    <w:rsid w:val="00161317"/>
    <w:rsid w:val="001615CB"/>
    <w:rsid w:val="00163E9A"/>
    <w:rsid w:val="00164530"/>
    <w:rsid w:val="001649FD"/>
    <w:rsid w:val="001653D3"/>
    <w:rsid w:val="00165715"/>
    <w:rsid w:val="00165CDB"/>
    <w:rsid w:val="00166679"/>
    <w:rsid w:val="001666CB"/>
    <w:rsid w:val="00166CB3"/>
    <w:rsid w:val="00171600"/>
    <w:rsid w:val="00172BC7"/>
    <w:rsid w:val="0017354F"/>
    <w:rsid w:val="00174AF7"/>
    <w:rsid w:val="00176721"/>
    <w:rsid w:val="0018120A"/>
    <w:rsid w:val="00182195"/>
    <w:rsid w:val="00183D04"/>
    <w:rsid w:val="001849D9"/>
    <w:rsid w:val="00185C6A"/>
    <w:rsid w:val="0018752A"/>
    <w:rsid w:val="001933E7"/>
    <w:rsid w:val="00194763"/>
    <w:rsid w:val="00194AD2"/>
    <w:rsid w:val="00197D47"/>
    <w:rsid w:val="001A2A79"/>
    <w:rsid w:val="001A355C"/>
    <w:rsid w:val="001A5241"/>
    <w:rsid w:val="001A632C"/>
    <w:rsid w:val="001A673C"/>
    <w:rsid w:val="001A790C"/>
    <w:rsid w:val="001B0A7E"/>
    <w:rsid w:val="001B1049"/>
    <w:rsid w:val="001B3F12"/>
    <w:rsid w:val="001B5EDC"/>
    <w:rsid w:val="001B6F69"/>
    <w:rsid w:val="001B7A21"/>
    <w:rsid w:val="001C0994"/>
    <w:rsid w:val="001C521D"/>
    <w:rsid w:val="001C7A21"/>
    <w:rsid w:val="001D25CA"/>
    <w:rsid w:val="001D60D8"/>
    <w:rsid w:val="001D6E91"/>
    <w:rsid w:val="001D7CA4"/>
    <w:rsid w:val="001E0660"/>
    <w:rsid w:val="001E111D"/>
    <w:rsid w:val="001E1141"/>
    <w:rsid w:val="001E2C84"/>
    <w:rsid w:val="001E4A05"/>
    <w:rsid w:val="001E5750"/>
    <w:rsid w:val="001E5831"/>
    <w:rsid w:val="001E634B"/>
    <w:rsid w:val="001F0138"/>
    <w:rsid w:val="001F2DF9"/>
    <w:rsid w:val="001F3648"/>
    <w:rsid w:val="001F431A"/>
    <w:rsid w:val="001F4CA4"/>
    <w:rsid w:val="001F65D4"/>
    <w:rsid w:val="001F6E17"/>
    <w:rsid w:val="00201544"/>
    <w:rsid w:val="00202467"/>
    <w:rsid w:val="00202F0F"/>
    <w:rsid w:val="0020578A"/>
    <w:rsid w:val="00205E08"/>
    <w:rsid w:val="0020608B"/>
    <w:rsid w:val="00206270"/>
    <w:rsid w:val="002068FD"/>
    <w:rsid w:val="00211DD6"/>
    <w:rsid w:val="002126BD"/>
    <w:rsid w:val="002174C5"/>
    <w:rsid w:val="002176AA"/>
    <w:rsid w:val="0022141C"/>
    <w:rsid w:val="002236E4"/>
    <w:rsid w:val="00223D3A"/>
    <w:rsid w:val="0022412A"/>
    <w:rsid w:val="00224BBC"/>
    <w:rsid w:val="002251FA"/>
    <w:rsid w:val="00225492"/>
    <w:rsid w:val="00225CF0"/>
    <w:rsid w:val="00231266"/>
    <w:rsid w:val="00232229"/>
    <w:rsid w:val="002327ED"/>
    <w:rsid w:val="00233F4E"/>
    <w:rsid w:val="0023578D"/>
    <w:rsid w:val="002358D5"/>
    <w:rsid w:val="0023597D"/>
    <w:rsid w:val="002364FF"/>
    <w:rsid w:val="0023692D"/>
    <w:rsid w:val="00236B43"/>
    <w:rsid w:val="002409A2"/>
    <w:rsid w:val="002410C1"/>
    <w:rsid w:val="00242059"/>
    <w:rsid w:val="002426DC"/>
    <w:rsid w:val="00245376"/>
    <w:rsid w:val="00246D03"/>
    <w:rsid w:val="00251C5A"/>
    <w:rsid w:val="0025313F"/>
    <w:rsid w:val="002551FB"/>
    <w:rsid w:val="0025528F"/>
    <w:rsid w:val="002565AC"/>
    <w:rsid w:val="00256CEC"/>
    <w:rsid w:val="0026142C"/>
    <w:rsid w:val="0026385D"/>
    <w:rsid w:val="00263F75"/>
    <w:rsid w:val="0026426D"/>
    <w:rsid w:val="002652C8"/>
    <w:rsid w:val="002679A8"/>
    <w:rsid w:val="00271F56"/>
    <w:rsid w:val="00272796"/>
    <w:rsid w:val="00273B97"/>
    <w:rsid w:val="00273FE4"/>
    <w:rsid w:val="00274C91"/>
    <w:rsid w:val="002767D9"/>
    <w:rsid w:val="0027773E"/>
    <w:rsid w:val="002829D8"/>
    <w:rsid w:val="00282CDA"/>
    <w:rsid w:val="0028391D"/>
    <w:rsid w:val="00283D46"/>
    <w:rsid w:val="0028403B"/>
    <w:rsid w:val="00286977"/>
    <w:rsid w:val="0028782B"/>
    <w:rsid w:val="002909C1"/>
    <w:rsid w:val="00292F47"/>
    <w:rsid w:val="00293066"/>
    <w:rsid w:val="002945CF"/>
    <w:rsid w:val="00295157"/>
    <w:rsid w:val="002951EA"/>
    <w:rsid w:val="0029559D"/>
    <w:rsid w:val="002A0A5D"/>
    <w:rsid w:val="002A0D48"/>
    <w:rsid w:val="002A5354"/>
    <w:rsid w:val="002A5AD9"/>
    <w:rsid w:val="002A76D1"/>
    <w:rsid w:val="002B0B1C"/>
    <w:rsid w:val="002B3971"/>
    <w:rsid w:val="002B3C4D"/>
    <w:rsid w:val="002B4B3B"/>
    <w:rsid w:val="002B511C"/>
    <w:rsid w:val="002B545D"/>
    <w:rsid w:val="002B567E"/>
    <w:rsid w:val="002C040C"/>
    <w:rsid w:val="002C1D6C"/>
    <w:rsid w:val="002C3758"/>
    <w:rsid w:val="002C44BA"/>
    <w:rsid w:val="002C67DA"/>
    <w:rsid w:val="002C6B54"/>
    <w:rsid w:val="002C7CCA"/>
    <w:rsid w:val="002D0001"/>
    <w:rsid w:val="002D3160"/>
    <w:rsid w:val="002D4935"/>
    <w:rsid w:val="002D502C"/>
    <w:rsid w:val="002D662A"/>
    <w:rsid w:val="002D742E"/>
    <w:rsid w:val="002D7925"/>
    <w:rsid w:val="002D7B99"/>
    <w:rsid w:val="002E05C2"/>
    <w:rsid w:val="002E095F"/>
    <w:rsid w:val="002E0A59"/>
    <w:rsid w:val="002E0EA4"/>
    <w:rsid w:val="002E15B8"/>
    <w:rsid w:val="002E19E1"/>
    <w:rsid w:val="002E2BD5"/>
    <w:rsid w:val="002E3170"/>
    <w:rsid w:val="002E5E9A"/>
    <w:rsid w:val="002E677E"/>
    <w:rsid w:val="002E7EA9"/>
    <w:rsid w:val="002F0F02"/>
    <w:rsid w:val="002F198A"/>
    <w:rsid w:val="002F4445"/>
    <w:rsid w:val="002F45FC"/>
    <w:rsid w:val="002F49AF"/>
    <w:rsid w:val="002F4BF2"/>
    <w:rsid w:val="002F5B42"/>
    <w:rsid w:val="00301DE3"/>
    <w:rsid w:val="00302497"/>
    <w:rsid w:val="003046C4"/>
    <w:rsid w:val="00304706"/>
    <w:rsid w:val="003063A2"/>
    <w:rsid w:val="003072B3"/>
    <w:rsid w:val="00311DCD"/>
    <w:rsid w:val="003134D7"/>
    <w:rsid w:val="00316005"/>
    <w:rsid w:val="0031705F"/>
    <w:rsid w:val="00317237"/>
    <w:rsid w:val="003173FC"/>
    <w:rsid w:val="003178AE"/>
    <w:rsid w:val="003203CC"/>
    <w:rsid w:val="00320A33"/>
    <w:rsid w:val="00320DD6"/>
    <w:rsid w:val="00324D8B"/>
    <w:rsid w:val="003257C1"/>
    <w:rsid w:val="00327767"/>
    <w:rsid w:val="003300E2"/>
    <w:rsid w:val="00331BC5"/>
    <w:rsid w:val="0033266B"/>
    <w:rsid w:val="00332D07"/>
    <w:rsid w:val="00334DE1"/>
    <w:rsid w:val="00334EEF"/>
    <w:rsid w:val="003369B4"/>
    <w:rsid w:val="00337A49"/>
    <w:rsid w:val="00340807"/>
    <w:rsid w:val="00347BA7"/>
    <w:rsid w:val="00351728"/>
    <w:rsid w:val="003517DB"/>
    <w:rsid w:val="00351A9A"/>
    <w:rsid w:val="00351F0A"/>
    <w:rsid w:val="003528B3"/>
    <w:rsid w:val="00352A0A"/>
    <w:rsid w:val="00353F5D"/>
    <w:rsid w:val="003546F2"/>
    <w:rsid w:val="00354A09"/>
    <w:rsid w:val="00357D23"/>
    <w:rsid w:val="003616EB"/>
    <w:rsid w:val="00363AE6"/>
    <w:rsid w:val="00372428"/>
    <w:rsid w:val="00373F84"/>
    <w:rsid w:val="00374710"/>
    <w:rsid w:val="0038141C"/>
    <w:rsid w:val="00382F5C"/>
    <w:rsid w:val="0038536E"/>
    <w:rsid w:val="00385A4E"/>
    <w:rsid w:val="00386464"/>
    <w:rsid w:val="00386A80"/>
    <w:rsid w:val="00390552"/>
    <w:rsid w:val="0039056B"/>
    <w:rsid w:val="0039124F"/>
    <w:rsid w:val="00391ACA"/>
    <w:rsid w:val="00391FA8"/>
    <w:rsid w:val="0039336D"/>
    <w:rsid w:val="003939EB"/>
    <w:rsid w:val="003955A2"/>
    <w:rsid w:val="003967EC"/>
    <w:rsid w:val="003976CD"/>
    <w:rsid w:val="003A0FD3"/>
    <w:rsid w:val="003A14EF"/>
    <w:rsid w:val="003A25B2"/>
    <w:rsid w:val="003A2ACD"/>
    <w:rsid w:val="003A37FD"/>
    <w:rsid w:val="003A5E7B"/>
    <w:rsid w:val="003A7205"/>
    <w:rsid w:val="003A73CD"/>
    <w:rsid w:val="003A78BF"/>
    <w:rsid w:val="003B0869"/>
    <w:rsid w:val="003B1EF7"/>
    <w:rsid w:val="003B1FA7"/>
    <w:rsid w:val="003B2C08"/>
    <w:rsid w:val="003B32C9"/>
    <w:rsid w:val="003B6FD2"/>
    <w:rsid w:val="003C06AE"/>
    <w:rsid w:val="003C0B42"/>
    <w:rsid w:val="003C0F2C"/>
    <w:rsid w:val="003C5158"/>
    <w:rsid w:val="003C5833"/>
    <w:rsid w:val="003C712E"/>
    <w:rsid w:val="003C7F63"/>
    <w:rsid w:val="003D137B"/>
    <w:rsid w:val="003D1EEE"/>
    <w:rsid w:val="003D2D4D"/>
    <w:rsid w:val="003D381C"/>
    <w:rsid w:val="003D56C6"/>
    <w:rsid w:val="003D6325"/>
    <w:rsid w:val="003D7503"/>
    <w:rsid w:val="003E1253"/>
    <w:rsid w:val="003E529E"/>
    <w:rsid w:val="003E5F88"/>
    <w:rsid w:val="003E61B0"/>
    <w:rsid w:val="003E64E6"/>
    <w:rsid w:val="003E70B3"/>
    <w:rsid w:val="003F1839"/>
    <w:rsid w:val="003F45E1"/>
    <w:rsid w:val="003F4758"/>
    <w:rsid w:val="003F7C17"/>
    <w:rsid w:val="00402426"/>
    <w:rsid w:val="00402C05"/>
    <w:rsid w:val="00402D73"/>
    <w:rsid w:val="00405E85"/>
    <w:rsid w:val="00405EC5"/>
    <w:rsid w:val="004071B5"/>
    <w:rsid w:val="00407AC7"/>
    <w:rsid w:val="004140F0"/>
    <w:rsid w:val="00414E9A"/>
    <w:rsid w:val="00415AA7"/>
    <w:rsid w:val="004167E3"/>
    <w:rsid w:val="00417343"/>
    <w:rsid w:val="0042069C"/>
    <w:rsid w:val="00420949"/>
    <w:rsid w:val="00421447"/>
    <w:rsid w:val="004219CC"/>
    <w:rsid w:val="004225D9"/>
    <w:rsid w:val="00422930"/>
    <w:rsid w:val="00422DA6"/>
    <w:rsid w:val="0042481A"/>
    <w:rsid w:val="00425AE2"/>
    <w:rsid w:val="00430C5A"/>
    <w:rsid w:val="00434EAA"/>
    <w:rsid w:val="00437B42"/>
    <w:rsid w:val="00437D61"/>
    <w:rsid w:val="00440315"/>
    <w:rsid w:val="00441600"/>
    <w:rsid w:val="00441B4F"/>
    <w:rsid w:val="00441D78"/>
    <w:rsid w:val="00442C49"/>
    <w:rsid w:val="00443815"/>
    <w:rsid w:val="0044432C"/>
    <w:rsid w:val="0044475A"/>
    <w:rsid w:val="004457B9"/>
    <w:rsid w:val="00447D75"/>
    <w:rsid w:val="00453E76"/>
    <w:rsid w:val="0045552B"/>
    <w:rsid w:val="004555F8"/>
    <w:rsid w:val="00456B6A"/>
    <w:rsid w:val="0046029E"/>
    <w:rsid w:val="00460B04"/>
    <w:rsid w:val="00461162"/>
    <w:rsid w:val="0046156D"/>
    <w:rsid w:val="00461832"/>
    <w:rsid w:val="0046519C"/>
    <w:rsid w:val="00465BA5"/>
    <w:rsid w:val="0046752E"/>
    <w:rsid w:val="00467F2B"/>
    <w:rsid w:val="004703E6"/>
    <w:rsid w:val="004704BC"/>
    <w:rsid w:val="004729F6"/>
    <w:rsid w:val="0047383E"/>
    <w:rsid w:val="00474F38"/>
    <w:rsid w:val="00476E4C"/>
    <w:rsid w:val="00481D95"/>
    <w:rsid w:val="0048429B"/>
    <w:rsid w:val="00484339"/>
    <w:rsid w:val="00485B95"/>
    <w:rsid w:val="00485C57"/>
    <w:rsid w:val="00486BD9"/>
    <w:rsid w:val="00487A5B"/>
    <w:rsid w:val="00492AAF"/>
    <w:rsid w:val="00495E45"/>
    <w:rsid w:val="00497773"/>
    <w:rsid w:val="004A0DD5"/>
    <w:rsid w:val="004A2630"/>
    <w:rsid w:val="004A459F"/>
    <w:rsid w:val="004A573F"/>
    <w:rsid w:val="004A6152"/>
    <w:rsid w:val="004A7CB7"/>
    <w:rsid w:val="004B01C8"/>
    <w:rsid w:val="004B1883"/>
    <w:rsid w:val="004B2226"/>
    <w:rsid w:val="004B2E0B"/>
    <w:rsid w:val="004B42E5"/>
    <w:rsid w:val="004B500E"/>
    <w:rsid w:val="004B5DB2"/>
    <w:rsid w:val="004B60B9"/>
    <w:rsid w:val="004B6848"/>
    <w:rsid w:val="004B7DD1"/>
    <w:rsid w:val="004C31F7"/>
    <w:rsid w:val="004C4104"/>
    <w:rsid w:val="004C4A85"/>
    <w:rsid w:val="004C54D0"/>
    <w:rsid w:val="004C6569"/>
    <w:rsid w:val="004D03D7"/>
    <w:rsid w:val="004D16DD"/>
    <w:rsid w:val="004D6C2F"/>
    <w:rsid w:val="004D7045"/>
    <w:rsid w:val="004D7FD3"/>
    <w:rsid w:val="004E12BD"/>
    <w:rsid w:val="004E175E"/>
    <w:rsid w:val="004E29E2"/>
    <w:rsid w:val="004E4484"/>
    <w:rsid w:val="004E52B5"/>
    <w:rsid w:val="004E5672"/>
    <w:rsid w:val="004F0A17"/>
    <w:rsid w:val="004F0B0C"/>
    <w:rsid w:val="004F0D49"/>
    <w:rsid w:val="004F1723"/>
    <w:rsid w:val="004F23FD"/>
    <w:rsid w:val="004F4F54"/>
    <w:rsid w:val="004F5326"/>
    <w:rsid w:val="004F57DB"/>
    <w:rsid w:val="004F6498"/>
    <w:rsid w:val="004F7859"/>
    <w:rsid w:val="0050109D"/>
    <w:rsid w:val="005010DC"/>
    <w:rsid w:val="00501DDB"/>
    <w:rsid w:val="00505736"/>
    <w:rsid w:val="00507D51"/>
    <w:rsid w:val="00510453"/>
    <w:rsid w:val="00510746"/>
    <w:rsid w:val="005107DF"/>
    <w:rsid w:val="00510F2F"/>
    <w:rsid w:val="005110EB"/>
    <w:rsid w:val="00511637"/>
    <w:rsid w:val="00511A6A"/>
    <w:rsid w:val="00512FD9"/>
    <w:rsid w:val="005132F6"/>
    <w:rsid w:val="00513800"/>
    <w:rsid w:val="005140C8"/>
    <w:rsid w:val="0051496E"/>
    <w:rsid w:val="00514B3C"/>
    <w:rsid w:val="0051582B"/>
    <w:rsid w:val="00516C6D"/>
    <w:rsid w:val="005201AD"/>
    <w:rsid w:val="00520B1D"/>
    <w:rsid w:val="00520F01"/>
    <w:rsid w:val="00522958"/>
    <w:rsid w:val="00525E58"/>
    <w:rsid w:val="00526568"/>
    <w:rsid w:val="00526A32"/>
    <w:rsid w:val="00526A8B"/>
    <w:rsid w:val="0053074A"/>
    <w:rsid w:val="005309B8"/>
    <w:rsid w:val="00532662"/>
    <w:rsid w:val="00534AD3"/>
    <w:rsid w:val="005357F2"/>
    <w:rsid w:val="00536492"/>
    <w:rsid w:val="00540450"/>
    <w:rsid w:val="00540669"/>
    <w:rsid w:val="00540802"/>
    <w:rsid w:val="005411AA"/>
    <w:rsid w:val="00541325"/>
    <w:rsid w:val="00542187"/>
    <w:rsid w:val="00543480"/>
    <w:rsid w:val="00546306"/>
    <w:rsid w:val="005474BB"/>
    <w:rsid w:val="00551498"/>
    <w:rsid w:val="00553735"/>
    <w:rsid w:val="00553FEB"/>
    <w:rsid w:val="00554977"/>
    <w:rsid w:val="0055508E"/>
    <w:rsid w:val="00555A01"/>
    <w:rsid w:val="00557213"/>
    <w:rsid w:val="00557BE2"/>
    <w:rsid w:val="005603B9"/>
    <w:rsid w:val="005605F9"/>
    <w:rsid w:val="005618A3"/>
    <w:rsid w:val="00561D82"/>
    <w:rsid w:val="00564F6C"/>
    <w:rsid w:val="00565F0C"/>
    <w:rsid w:val="00566E69"/>
    <w:rsid w:val="00570844"/>
    <w:rsid w:val="00572147"/>
    <w:rsid w:val="00572924"/>
    <w:rsid w:val="005732B3"/>
    <w:rsid w:val="00573B57"/>
    <w:rsid w:val="00574D6D"/>
    <w:rsid w:val="005759D1"/>
    <w:rsid w:val="0057795F"/>
    <w:rsid w:val="00581B13"/>
    <w:rsid w:val="005823D3"/>
    <w:rsid w:val="005842F4"/>
    <w:rsid w:val="0058580C"/>
    <w:rsid w:val="00590195"/>
    <w:rsid w:val="00591146"/>
    <w:rsid w:val="0059354E"/>
    <w:rsid w:val="00594523"/>
    <w:rsid w:val="005965F8"/>
    <w:rsid w:val="00596F9E"/>
    <w:rsid w:val="005A08B9"/>
    <w:rsid w:val="005A11BA"/>
    <w:rsid w:val="005A36D7"/>
    <w:rsid w:val="005A42CA"/>
    <w:rsid w:val="005A45ED"/>
    <w:rsid w:val="005A4ED4"/>
    <w:rsid w:val="005A5B26"/>
    <w:rsid w:val="005A5F73"/>
    <w:rsid w:val="005A72D8"/>
    <w:rsid w:val="005A777B"/>
    <w:rsid w:val="005B30CF"/>
    <w:rsid w:val="005B437C"/>
    <w:rsid w:val="005B4C4C"/>
    <w:rsid w:val="005B5CB8"/>
    <w:rsid w:val="005B6F8E"/>
    <w:rsid w:val="005C0769"/>
    <w:rsid w:val="005C09D3"/>
    <w:rsid w:val="005C1BBB"/>
    <w:rsid w:val="005C695C"/>
    <w:rsid w:val="005D2AE5"/>
    <w:rsid w:val="005D2CB8"/>
    <w:rsid w:val="005D42DC"/>
    <w:rsid w:val="005D435C"/>
    <w:rsid w:val="005D5541"/>
    <w:rsid w:val="005D55B3"/>
    <w:rsid w:val="005D6695"/>
    <w:rsid w:val="005D743F"/>
    <w:rsid w:val="005E146D"/>
    <w:rsid w:val="005E1DFA"/>
    <w:rsid w:val="005E20E5"/>
    <w:rsid w:val="005E4520"/>
    <w:rsid w:val="005E6277"/>
    <w:rsid w:val="005F0D8D"/>
    <w:rsid w:val="005F589D"/>
    <w:rsid w:val="005F653D"/>
    <w:rsid w:val="005F71A8"/>
    <w:rsid w:val="005F7A5F"/>
    <w:rsid w:val="006032E7"/>
    <w:rsid w:val="006036FA"/>
    <w:rsid w:val="00604562"/>
    <w:rsid w:val="00611455"/>
    <w:rsid w:val="006136F8"/>
    <w:rsid w:val="00614A6F"/>
    <w:rsid w:val="00615EFC"/>
    <w:rsid w:val="00616412"/>
    <w:rsid w:val="006164B4"/>
    <w:rsid w:val="00617CAE"/>
    <w:rsid w:val="0062294A"/>
    <w:rsid w:val="006246F4"/>
    <w:rsid w:val="00624C23"/>
    <w:rsid w:val="00626050"/>
    <w:rsid w:val="00630516"/>
    <w:rsid w:val="0063398B"/>
    <w:rsid w:val="00633F20"/>
    <w:rsid w:val="00634355"/>
    <w:rsid w:val="00640F0E"/>
    <w:rsid w:val="00642090"/>
    <w:rsid w:val="006436D7"/>
    <w:rsid w:val="00644525"/>
    <w:rsid w:val="00646CBE"/>
    <w:rsid w:val="00647B77"/>
    <w:rsid w:val="00650E45"/>
    <w:rsid w:val="00651F0B"/>
    <w:rsid w:val="00652222"/>
    <w:rsid w:val="006533FF"/>
    <w:rsid w:val="00653A16"/>
    <w:rsid w:val="00654E58"/>
    <w:rsid w:val="00655026"/>
    <w:rsid w:val="006567D9"/>
    <w:rsid w:val="00657001"/>
    <w:rsid w:val="0065764D"/>
    <w:rsid w:val="00660F1F"/>
    <w:rsid w:val="0066179E"/>
    <w:rsid w:val="00663154"/>
    <w:rsid w:val="00667819"/>
    <w:rsid w:val="006700EB"/>
    <w:rsid w:val="00670327"/>
    <w:rsid w:val="00670888"/>
    <w:rsid w:val="0067143E"/>
    <w:rsid w:val="00673764"/>
    <w:rsid w:val="006761EE"/>
    <w:rsid w:val="00676F8D"/>
    <w:rsid w:val="00682002"/>
    <w:rsid w:val="00683916"/>
    <w:rsid w:val="006842AB"/>
    <w:rsid w:val="00684E0E"/>
    <w:rsid w:val="00687F32"/>
    <w:rsid w:val="00690070"/>
    <w:rsid w:val="006923BC"/>
    <w:rsid w:val="0069274E"/>
    <w:rsid w:val="00692B50"/>
    <w:rsid w:val="00692C08"/>
    <w:rsid w:val="006932E0"/>
    <w:rsid w:val="006954DB"/>
    <w:rsid w:val="006967B5"/>
    <w:rsid w:val="00697225"/>
    <w:rsid w:val="00697251"/>
    <w:rsid w:val="00697A62"/>
    <w:rsid w:val="006A07DE"/>
    <w:rsid w:val="006A226B"/>
    <w:rsid w:val="006A58EC"/>
    <w:rsid w:val="006A617B"/>
    <w:rsid w:val="006B1B4B"/>
    <w:rsid w:val="006B20B8"/>
    <w:rsid w:val="006B2263"/>
    <w:rsid w:val="006B6401"/>
    <w:rsid w:val="006C1F71"/>
    <w:rsid w:val="006C37E3"/>
    <w:rsid w:val="006C4695"/>
    <w:rsid w:val="006C6E1B"/>
    <w:rsid w:val="006C7028"/>
    <w:rsid w:val="006D03FA"/>
    <w:rsid w:val="006D3993"/>
    <w:rsid w:val="006D4898"/>
    <w:rsid w:val="006D6AED"/>
    <w:rsid w:val="006D7E92"/>
    <w:rsid w:val="006D7E96"/>
    <w:rsid w:val="006E1E37"/>
    <w:rsid w:val="006E1EDB"/>
    <w:rsid w:val="006E2059"/>
    <w:rsid w:val="006E2601"/>
    <w:rsid w:val="006E3327"/>
    <w:rsid w:val="006E3C67"/>
    <w:rsid w:val="006E4895"/>
    <w:rsid w:val="006E509F"/>
    <w:rsid w:val="006E594B"/>
    <w:rsid w:val="006E692F"/>
    <w:rsid w:val="006E6C88"/>
    <w:rsid w:val="006E78A5"/>
    <w:rsid w:val="006E7A61"/>
    <w:rsid w:val="006E7E3A"/>
    <w:rsid w:val="006F1B00"/>
    <w:rsid w:val="006F1FCE"/>
    <w:rsid w:val="006F2148"/>
    <w:rsid w:val="006F2894"/>
    <w:rsid w:val="006F5F4E"/>
    <w:rsid w:val="006F632D"/>
    <w:rsid w:val="006F66B0"/>
    <w:rsid w:val="00700210"/>
    <w:rsid w:val="00701080"/>
    <w:rsid w:val="007015B5"/>
    <w:rsid w:val="00702C7C"/>
    <w:rsid w:val="00702E85"/>
    <w:rsid w:val="00705D03"/>
    <w:rsid w:val="00707A9F"/>
    <w:rsid w:val="00707D87"/>
    <w:rsid w:val="00707E68"/>
    <w:rsid w:val="0071120C"/>
    <w:rsid w:val="00711C06"/>
    <w:rsid w:val="00711CDE"/>
    <w:rsid w:val="007127E4"/>
    <w:rsid w:val="00712FE1"/>
    <w:rsid w:val="0071359B"/>
    <w:rsid w:val="0071412D"/>
    <w:rsid w:val="00714E8F"/>
    <w:rsid w:val="00716D7E"/>
    <w:rsid w:val="00721412"/>
    <w:rsid w:val="0072179C"/>
    <w:rsid w:val="00723506"/>
    <w:rsid w:val="00723E3F"/>
    <w:rsid w:val="00724E19"/>
    <w:rsid w:val="00727B0D"/>
    <w:rsid w:val="007307C9"/>
    <w:rsid w:val="0073116D"/>
    <w:rsid w:val="00731BFF"/>
    <w:rsid w:val="007335EA"/>
    <w:rsid w:val="007356A9"/>
    <w:rsid w:val="00737BA6"/>
    <w:rsid w:val="00737FB0"/>
    <w:rsid w:val="00740F0A"/>
    <w:rsid w:val="00744875"/>
    <w:rsid w:val="007448B5"/>
    <w:rsid w:val="0074727C"/>
    <w:rsid w:val="00750F8B"/>
    <w:rsid w:val="00751C36"/>
    <w:rsid w:val="0075482B"/>
    <w:rsid w:val="00754F95"/>
    <w:rsid w:val="0075650B"/>
    <w:rsid w:val="00756C2F"/>
    <w:rsid w:val="00756D0A"/>
    <w:rsid w:val="00757406"/>
    <w:rsid w:val="00760611"/>
    <w:rsid w:val="00761722"/>
    <w:rsid w:val="0076205D"/>
    <w:rsid w:val="00767694"/>
    <w:rsid w:val="00771EC2"/>
    <w:rsid w:val="00774C0A"/>
    <w:rsid w:val="00777421"/>
    <w:rsid w:val="00777960"/>
    <w:rsid w:val="00782A9F"/>
    <w:rsid w:val="0078539E"/>
    <w:rsid w:val="00785994"/>
    <w:rsid w:val="00785EF4"/>
    <w:rsid w:val="0079008A"/>
    <w:rsid w:val="00790E61"/>
    <w:rsid w:val="007914A1"/>
    <w:rsid w:val="00795961"/>
    <w:rsid w:val="007978D6"/>
    <w:rsid w:val="007A0049"/>
    <w:rsid w:val="007A1D0E"/>
    <w:rsid w:val="007A4762"/>
    <w:rsid w:val="007A5345"/>
    <w:rsid w:val="007A69D5"/>
    <w:rsid w:val="007B08DE"/>
    <w:rsid w:val="007B1566"/>
    <w:rsid w:val="007B3548"/>
    <w:rsid w:val="007B3641"/>
    <w:rsid w:val="007B4F20"/>
    <w:rsid w:val="007B71B7"/>
    <w:rsid w:val="007B7B15"/>
    <w:rsid w:val="007C05BF"/>
    <w:rsid w:val="007C12A2"/>
    <w:rsid w:val="007C17AA"/>
    <w:rsid w:val="007C1CF0"/>
    <w:rsid w:val="007C2F69"/>
    <w:rsid w:val="007C3490"/>
    <w:rsid w:val="007C3B63"/>
    <w:rsid w:val="007C4ADF"/>
    <w:rsid w:val="007C5879"/>
    <w:rsid w:val="007C6DF7"/>
    <w:rsid w:val="007D0526"/>
    <w:rsid w:val="007D0C5D"/>
    <w:rsid w:val="007D15B7"/>
    <w:rsid w:val="007D189B"/>
    <w:rsid w:val="007D1943"/>
    <w:rsid w:val="007D26E6"/>
    <w:rsid w:val="007D3429"/>
    <w:rsid w:val="007D6498"/>
    <w:rsid w:val="007D65DC"/>
    <w:rsid w:val="007D6FAE"/>
    <w:rsid w:val="007D7A12"/>
    <w:rsid w:val="007E342F"/>
    <w:rsid w:val="007E53F0"/>
    <w:rsid w:val="007E57DD"/>
    <w:rsid w:val="007F1294"/>
    <w:rsid w:val="007F13BA"/>
    <w:rsid w:val="007F1582"/>
    <w:rsid w:val="007F1C40"/>
    <w:rsid w:val="007F40FB"/>
    <w:rsid w:val="007F56BE"/>
    <w:rsid w:val="007F747E"/>
    <w:rsid w:val="007F7C6F"/>
    <w:rsid w:val="008013A4"/>
    <w:rsid w:val="00804799"/>
    <w:rsid w:val="008050ED"/>
    <w:rsid w:val="008055CE"/>
    <w:rsid w:val="00806220"/>
    <w:rsid w:val="0081000B"/>
    <w:rsid w:val="00811F1C"/>
    <w:rsid w:val="00812941"/>
    <w:rsid w:val="0081335C"/>
    <w:rsid w:val="00813B3A"/>
    <w:rsid w:val="00815318"/>
    <w:rsid w:val="0081569D"/>
    <w:rsid w:val="00815D02"/>
    <w:rsid w:val="00817945"/>
    <w:rsid w:val="00823575"/>
    <w:rsid w:val="00824EAC"/>
    <w:rsid w:val="008257A5"/>
    <w:rsid w:val="008258A3"/>
    <w:rsid w:val="00826D68"/>
    <w:rsid w:val="00827130"/>
    <w:rsid w:val="00827450"/>
    <w:rsid w:val="008302FB"/>
    <w:rsid w:val="00831968"/>
    <w:rsid w:val="00831D00"/>
    <w:rsid w:val="0083236C"/>
    <w:rsid w:val="008326D4"/>
    <w:rsid w:val="008328CE"/>
    <w:rsid w:val="0083593F"/>
    <w:rsid w:val="00836CE6"/>
    <w:rsid w:val="0084157F"/>
    <w:rsid w:val="0084240D"/>
    <w:rsid w:val="00842DD7"/>
    <w:rsid w:val="00843581"/>
    <w:rsid w:val="00843670"/>
    <w:rsid w:val="008446B3"/>
    <w:rsid w:val="0084529B"/>
    <w:rsid w:val="0084610E"/>
    <w:rsid w:val="0084619E"/>
    <w:rsid w:val="00847C95"/>
    <w:rsid w:val="00847D53"/>
    <w:rsid w:val="00852CE2"/>
    <w:rsid w:val="008553FC"/>
    <w:rsid w:val="008554FF"/>
    <w:rsid w:val="00861644"/>
    <w:rsid w:val="00864190"/>
    <w:rsid w:val="00864F30"/>
    <w:rsid w:val="00865543"/>
    <w:rsid w:val="00865B35"/>
    <w:rsid w:val="00867C77"/>
    <w:rsid w:val="00871238"/>
    <w:rsid w:val="00872643"/>
    <w:rsid w:val="0087326B"/>
    <w:rsid w:val="00873415"/>
    <w:rsid w:val="00874A89"/>
    <w:rsid w:val="0087531A"/>
    <w:rsid w:val="00875ABB"/>
    <w:rsid w:val="0088472B"/>
    <w:rsid w:val="008866C2"/>
    <w:rsid w:val="00887659"/>
    <w:rsid w:val="00890BDD"/>
    <w:rsid w:val="0089148C"/>
    <w:rsid w:val="008914D7"/>
    <w:rsid w:val="00896392"/>
    <w:rsid w:val="008963D9"/>
    <w:rsid w:val="008972CD"/>
    <w:rsid w:val="008A1854"/>
    <w:rsid w:val="008A2D57"/>
    <w:rsid w:val="008A386D"/>
    <w:rsid w:val="008A48AD"/>
    <w:rsid w:val="008A4AF5"/>
    <w:rsid w:val="008A56E9"/>
    <w:rsid w:val="008A573F"/>
    <w:rsid w:val="008A5F20"/>
    <w:rsid w:val="008A7435"/>
    <w:rsid w:val="008B0D27"/>
    <w:rsid w:val="008B0F16"/>
    <w:rsid w:val="008B44EF"/>
    <w:rsid w:val="008B4668"/>
    <w:rsid w:val="008B487F"/>
    <w:rsid w:val="008B56D2"/>
    <w:rsid w:val="008C0241"/>
    <w:rsid w:val="008C13AD"/>
    <w:rsid w:val="008C190F"/>
    <w:rsid w:val="008C2689"/>
    <w:rsid w:val="008C29CC"/>
    <w:rsid w:val="008C3E7D"/>
    <w:rsid w:val="008C5DA0"/>
    <w:rsid w:val="008C6DB9"/>
    <w:rsid w:val="008C74CB"/>
    <w:rsid w:val="008D1235"/>
    <w:rsid w:val="008D1E95"/>
    <w:rsid w:val="008D3EED"/>
    <w:rsid w:val="008D5AF7"/>
    <w:rsid w:val="008D650F"/>
    <w:rsid w:val="008E1EAC"/>
    <w:rsid w:val="008E2268"/>
    <w:rsid w:val="008E3891"/>
    <w:rsid w:val="008E40D5"/>
    <w:rsid w:val="008E73BA"/>
    <w:rsid w:val="008F0F65"/>
    <w:rsid w:val="008F1C7A"/>
    <w:rsid w:val="008F3152"/>
    <w:rsid w:val="008F4256"/>
    <w:rsid w:val="008F7071"/>
    <w:rsid w:val="008F7311"/>
    <w:rsid w:val="00901062"/>
    <w:rsid w:val="00901517"/>
    <w:rsid w:val="0090531D"/>
    <w:rsid w:val="009059B6"/>
    <w:rsid w:val="00907D09"/>
    <w:rsid w:val="009108E9"/>
    <w:rsid w:val="009138D5"/>
    <w:rsid w:val="00915590"/>
    <w:rsid w:val="00915D55"/>
    <w:rsid w:val="00917B22"/>
    <w:rsid w:val="009213C6"/>
    <w:rsid w:val="00921A92"/>
    <w:rsid w:val="00921C29"/>
    <w:rsid w:val="00923875"/>
    <w:rsid w:val="009250E1"/>
    <w:rsid w:val="00926C44"/>
    <w:rsid w:val="00926C59"/>
    <w:rsid w:val="009320C0"/>
    <w:rsid w:val="0093324F"/>
    <w:rsid w:val="0093617D"/>
    <w:rsid w:val="0093642C"/>
    <w:rsid w:val="00940C02"/>
    <w:rsid w:val="00940C97"/>
    <w:rsid w:val="0094194C"/>
    <w:rsid w:val="00941A42"/>
    <w:rsid w:val="009421B5"/>
    <w:rsid w:val="00943BC0"/>
    <w:rsid w:val="00943CB5"/>
    <w:rsid w:val="009444C5"/>
    <w:rsid w:val="00944DD4"/>
    <w:rsid w:val="009451F4"/>
    <w:rsid w:val="00945981"/>
    <w:rsid w:val="009460A1"/>
    <w:rsid w:val="00947C11"/>
    <w:rsid w:val="00951473"/>
    <w:rsid w:val="009549DC"/>
    <w:rsid w:val="009564E4"/>
    <w:rsid w:val="009578C8"/>
    <w:rsid w:val="009615A0"/>
    <w:rsid w:val="00961B56"/>
    <w:rsid w:val="0096332F"/>
    <w:rsid w:val="009677E9"/>
    <w:rsid w:val="00967D21"/>
    <w:rsid w:val="009707FD"/>
    <w:rsid w:val="00970E36"/>
    <w:rsid w:val="00970F15"/>
    <w:rsid w:val="00972BBC"/>
    <w:rsid w:val="009734E7"/>
    <w:rsid w:val="00975785"/>
    <w:rsid w:val="009758EA"/>
    <w:rsid w:val="0097610B"/>
    <w:rsid w:val="00976834"/>
    <w:rsid w:val="009802B1"/>
    <w:rsid w:val="009829C8"/>
    <w:rsid w:val="009845ED"/>
    <w:rsid w:val="00984690"/>
    <w:rsid w:val="00984A4D"/>
    <w:rsid w:val="00986F9A"/>
    <w:rsid w:val="00992774"/>
    <w:rsid w:val="00992BA6"/>
    <w:rsid w:val="009932F5"/>
    <w:rsid w:val="0099513D"/>
    <w:rsid w:val="00996DBA"/>
    <w:rsid w:val="0099705E"/>
    <w:rsid w:val="009A0964"/>
    <w:rsid w:val="009A0FE3"/>
    <w:rsid w:val="009A246B"/>
    <w:rsid w:val="009A4B59"/>
    <w:rsid w:val="009A53B5"/>
    <w:rsid w:val="009A57C9"/>
    <w:rsid w:val="009A737A"/>
    <w:rsid w:val="009B0969"/>
    <w:rsid w:val="009B0C6E"/>
    <w:rsid w:val="009B12F4"/>
    <w:rsid w:val="009B1655"/>
    <w:rsid w:val="009B1B3A"/>
    <w:rsid w:val="009B2213"/>
    <w:rsid w:val="009B3B46"/>
    <w:rsid w:val="009B4199"/>
    <w:rsid w:val="009B447B"/>
    <w:rsid w:val="009B44C5"/>
    <w:rsid w:val="009B4EEE"/>
    <w:rsid w:val="009B5BA4"/>
    <w:rsid w:val="009B6109"/>
    <w:rsid w:val="009B6FC3"/>
    <w:rsid w:val="009C0B80"/>
    <w:rsid w:val="009C10B6"/>
    <w:rsid w:val="009C1D0A"/>
    <w:rsid w:val="009C1F73"/>
    <w:rsid w:val="009C3F82"/>
    <w:rsid w:val="009C415D"/>
    <w:rsid w:val="009C75A3"/>
    <w:rsid w:val="009D10FE"/>
    <w:rsid w:val="009D153C"/>
    <w:rsid w:val="009D25AC"/>
    <w:rsid w:val="009D2CE5"/>
    <w:rsid w:val="009D3A14"/>
    <w:rsid w:val="009D3AF9"/>
    <w:rsid w:val="009D4F59"/>
    <w:rsid w:val="009D616A"/>
    <w:rsid w:val="009D6CD6"/>
    <w:rsid w:val="009D6FE9"/>
    <w:rsid w:val="009D76F6"/>
    <w:rsid w:val="009E02BE"/>
    <w:rsid w:val="009E0874"/>
    <w:rsid w:val="009E26A9"/>
    <w:rsid w:val="009E3978"/>
    <w:rsid w:val="009E3C4A"/>
    <w:rsid w:val="009E43B1"/>
    <w:rsid w:val="009E4FB7"/>
    <w:rsid w:val="009E5EDA"/>
    <w:rsid w:val="009E6E26"/>
    <w:rsid w:val="009F09D6"/>
    <w:rsid w:val="009F1AE4"/>
    <w:rsid w:val="009F232A"/>
    <w:rsid w:val="009F3F57"/>
    <w:rsid w:val="009F4B38"/>
    <w:rsid w:val="009F4DBA"/>
    <w:rsid w:val="009F5CDC"/>
    <w:rsid w:val="009F7056"/>
    <w:rsid w:val="009F751B"/>
    <w:rsid w:val="009F75C1"/>
    <w:rsid w:val="00A006AD"/>
    <w:rsid w:val="00A006E4"/>
    <w:rsid w:val="00A012E8"/>
    <w:rsid w:val="00A023C9"/>
    <w:rsid w:val="00A035C0"/>
    <w:rsid w:val="00A07D5B"/>
    <w:rsid w:val="00A10079"/>
    <w:rsid w:val="00A1152F"/>
    <w:rsid w:val="00A12838"/>
    <w:rsid w:val="00A13EED"/>
    <w:rsid w:val="00A13EEF"/>
    <w:rsid w:val="00A147FD"/>
    <w:rsid w:val="00A14A09"/>
    <w:rsid w:val="00A14E38"/>
    <w:rsid w:val="00A204FA"/>
    <w:rsid w:val="00A23FA9"/>
    <w:rsid w:val="00A24C59"/>
    <w:rsid w:val="00A25584"/>
    <w:rsid w:val="00A26936"/>
    <w:rsid w:val="00A31E19"/>
    <w:rsid w:val="00A33808"/>
    <w:rsid w:val="00A33969"/>
    <w:rsid w:val="00A33E15"/>
    <w:rsid w:val="00A34FFB"/>
    <w:rsid w:val="00A355DD"/>
    <w:rsid w:val="00A35DC8"/>
    <w:rsid w:val="00A36B8A"/>
    <w:rsid w:val="00A378D2"/>
    <w:rsid w:val="00A40EC1"/>
    <w:rsid w:val="00A40F32"/>
    <w:rsid w:val="00A50681"/>
    <w:rsid w:val="00A51032"/>
    <w:rsid w:val="00A52898"/>
    <w:rsid w:val="00A53326"/>
    <w:rsid w:val="00A5384B"/>
    <w:rsid w:val="00A53ED2"/>
    <w:rsid w:val="00A56107"/>
    <w:rsid w:val="00A56912"/>
    <w:rsid w:val="00A56A50"/>
    <w:rsid w:val="00A56CE5"/>
    <w:rsid w:val="00A57542"/>
    <w:rsid w:val="00A578BD"/>
    <w:rsid w:val="00A605EF"/>
    <w:rsid w:val="00A608A7"/>
    <w:rsid w:val="00A60DF8"/>
    <w:rsid w:val="00A62302"/>
    <w:rsid w:val="00A63598"/>
    <w:rsid w:val="00A636EB"/>
    <w:rsid w:val="00A64736"/>
    <w:rsid w:val="00A65AD0"/>
    <w:rsid w:val="00A65C27"/>
    <w:rsid w:val="00A65C5E"/>
    <w:rsid w:val="00A662F5"/>
    <w:rsid w:val="00A672E6"/>
    <w:rsid w:val="00A67A25"/>
    <w:rsid w:val="00A71A7A"/>
    <w:rsid w:val="00A71B31"/>
    <w:rsid w:val="00A74A33"/>
    <w:rsid w:val="00A80B4B"/>
    <w:rsid w:val="00A81066"/>
    <w:rsid w:val="00A81172"/>
    <w:rsid w:val="00A82806"/>
    <w:rsid w:val="00A838E8"/>
    <w:rsid w:val="00A84687"/>
    <w:rsid w:val="00A84F4A"/>
    <w:rsid w:val="00A92F17"/>
    <w:rsid w:val="00A93723"/>
    <w:rsid w:val="00A943D8"/>
    <w:rsid w:val="00A945D4"/>
    <w:rsid w:val="00A949F8"/>
    <w:rsid w:val="00A94C0D"/>
    <w:rsid w:val="00A97665"/>
    <w:rsid w:val="00AA2AB4"/>
    <w:rsid w:val="00AA6502"/>
    <w:rsid w:val="00AA6878"/>
    <w:rsid w:val="00AA6C15"/>
    <w:rsid w:val="00AA6DEE"/>
    <w:rsid w:val="00AB12AE"/>
    <w:rsid w:val="00AB1854"/>
    <w:rsid w:val="00AB2E85"/>
    <w:rsid w:val="00AB409D"/>
    <w:rsid w:val="00AB4306"/>
    <w:rsid w:val="00AB7069"/>
    <w:rsid w:val="00AB7AEC"/>
    <w:rsid w:val="00AC07D7"/>
    <w:rsid w:val="00AC1D4F"/>
    <w:rsid w:val="00AC256A"/>
    <w:rsid w:val="00AC33D9"/>
    <w:rsid w:val="00AC34B6"/>
    <w:rsid w:val="00AC3937"/>
    <w:rsid w:val="00AC4705"/>
    <w:rsid w:val="00AC556E"/>
    <w:rsid w:val="00AC5C82"/>
    <w:rsid w:val="00AD1026"/>
    <w:rsid w:val="00AD2824"/>
    <w:rsid w:val="00AD29D0"/>
    <w:rsid w:val="00AD2BDD"/>
    <w:rsid w:val="00AD2D70"/>
    <w:rsid w:val="00AD3DE6"/>
    <w:rsid w:val="00AD462B"/>
    <w:rsid w:val="00AE6AE1"/>
    <w:rsid w:val="00AE7D9C"/>
    <w:rsid w:val="00AF4E5E"/>
    <w:rsid w:val="00AF53C3"/>
    <w:rsid w:val="00AF635B"/>
    <w:rsid w:val="00AF7372"/>
    <w:rsid w:val="00AF78FE"/>
    <w:rsid w:val="00AF7AE6"/>
    <w:rsid w:val="00B018A3"/>
    <w:rsid w:val="00B01CA6"/>
    <w:rsid w:val="00B020BA"/>
    <w:rsid w:val="00B031D6"/>
    <w:rsid w:val="00B060B4"/>
    <w:rsid w:val="00B111F8"/>
    <w:rsid w:val="00B12E6B"/>
    <w:rsid w:val="00B15E37"/>
    <w:rsid w:val="00B20365"/>
    <w:rsid w:val="00B203BA"/>
    <w:rsid w:val="00B20A5F"/>
    <w:rsid w:val="00B21325"/>
    <w:rsid w:val="00B2256F"/>
    <w:rsid w:val="00B238D9"/>
    <w:rsid w:val="00B26F95"/>
    <w:rsid w:val="00B30284"/>
    <w:rsid w:val="00B329CA"/>
    <w:rsid w:val="00B34C57"/>
    <w:rsid w:val="00B3644C"/>
    <w:rsid w:val="00B43B92"/>
    <w:rsid w:val="00B44D8D"/>
    <w:rsid w:val="00B452B0"/>
    <w:rsid w:val="00B45629"/>
    <w:rsid w:val="00B4605A"/>
    <w:rsid w:val="00B46CA3"/>
    <w:rsid w:val="00B51637"/>
    <w:rsid w:val="00B536BB"/>
    <w:rsid w:val="00B552D7"/>
    <w:rsid w:val="00B55E61"/>
    <w:rsid w:val="00B57A45"/>
    <w:rsid w:val="00B60995"/>
    <w:rsid w:val="00B61163"/>
    <w:rsid w:val="00B61511"/>
    <w:rsid w:val="00B61566"/>
    <w:rsid w:val="00B625E7"/>
    <w:rsid w:val="00B62991"/>
    <w:rsid w:val="00B64FC3"/>
    <w:rsid w:val="00B664E0"/>
    <w:rsid w:val="00B664E9"/>
    <w:rsid w:val="00B6662F"/>
    <w:rsid w:val="00B6776A"/>
    <w:rsid w:val="00B70B7E"/>
    <w:rsid w:val="00B7213C"/>
    <w:rsid w:val="00B72F83"/>
    <w:rsid w:val="00B741DB"/>
    <w:rsid w:val="00B74EC1"/>
    <w:rsid w:val="00B74FED"/>
    <w:rsid w:val="00B757B1"/>
    <w:rsid w:val="00B768D2"/>
    <w:rsid w:val="00B821A4"/>
    <w:rsid w:val="00B85371"/>
    <w:rsid w:val="00B865BB"/>
    <w:rsid w:val="00B8677B"/>
    <w:rsid w:val="00B87F10"/>
    <w:rsid w:val="00B90C23"/>
    <w:rsid w:val="00B91314"/>
    <w:rsid w:val="00B9272B"/>
    <w:rsid w:val="00B9412B"/>
    <w:rsid w:val="00B941FE"/>
    <w:rsid w:val="00B94802"/>
    <w:rsid w:val="00B95325"/>
    <w:rsid w:val="00B964A1"/>
    <w:rsid w:val="00BA2A49"/>
    <w:rsid w:val="00BA3C23"/>
    <w:rsid w:val="00BA515E"/>
    <w:rsid w:val="00BA5755"/>
    <w:rsid w:val="00BA601D"/>
    <w:rsid w:val="00BB2191"/>
    <w:rsid w:val="00BB47E5"/>
    <w:rsid w:val="00BB6A61"/>
    <w:rsid w:val="00BC3ED4"/>
    <w:rsid w:val="00BC3EED"/>
    <w:rsid w:val="00BC4920"/>
    <w:rsid w:val="00BC6020"/>
    <w:rsid w:val="00BD188D"/>
    <w:rsid w:val="00BD1FDE"/>
    <w:rsid w:val="00BD37E8"/>
    <w:rsid w:val="00BD733B"/>
    <w:rsid w:val="00BE15B2"/>
    <w:rsid w:val="00BE1649"/>
    <w:rsid w:val="00BE210E"/>
    <w:rsid w:val="00BE28F8"/>
    <w:rsid w:val="00BE2EBF"/>
    <w:rsid w:val="00BE3725"/>
    <w:rsid w:val="00BE405D"/>
    <w:rsid w:val="00BE40FC"/>
    <w:rsid w:val="00BE428F"/>
    <w:rsid w:val="00BE6664"/>
    <w:rsid w:val="00BE6D16"/>
    <w:rsid w:val="00BE7D6D"/>
    <w:rsid w:val="00BF10EF"/>
    <w:rsid w:val="00BF2A7D"/>
    <w:rsid w:val="00BF3CDD"/>
    <w:rsid w:val="00BF585D"/>
    <w:rsid w:val="00BF65FF"/>
    <w:rsid w:val="00C00641"/>
    <w:rsid w:val="00C02108"/>
    <w:rsid w:val="00C0244D"/>
    <w:rsid w:val="00C02958"/>
    <w:rsid w:val="00C05A72"/>
    <w:rsid w:val="00C0772F"/>
    <w:rsid w:val="00C07815"/>
    <w:rsid w:val="00C13B89"/>
    <w:rsid w:val="00C13F67"/>
    <w:rsid w:val="00C14740"/>
    <w:rsid w:val="00C14C35"/>
    <w:rsid w:val="00C15F94"/>
    <w:rsid w:val="00C20C8F"/>
    <w:rsid w:val="00C21FDD"/>
    <w:rsid w:val="00C220ED"/>
    <w:rsid w:val="00C22AD3"/>
    <w:rsid w:val="00C233B9"/>
    <w:rsid w:val="00C2426A"/>
    <w:rsid w:val="00C245C2"/>
    <w:rsid w:val="00C26B39"/>
    <w:rsid w:val="00C27660"/>
    <w:rsid w:val="00C3002B"/>
    <w:rsid w:val="00C311AB"/>
    <w:rsid w:val="00C35243"/>
    <w:rsid w:val="00C35551"/>
    <w:rsid w:val="00C40976"/>
    <w:rsid w:val="00C43A11"/>
    <w:rsid w:val="00C4429C"/>
    <w:rsid w:val="00C443F2"/>
    <w:rsid w:val="00C44793"/>
    <w:rsid w:val="00C45D45"/>
    <w:rsid w:val="00C460B5"/>
    <w:rsid w:val="00C50929"/>
    <w:rsid w:val="00C576D1"/>
    <w:rsid w:val="00C57BCF"/>
    <w:rsid w:val="00C57DC6"/>
    <w:rsid w:val="00C61723"/>
    <w:rsid w:val="00C625DB"/>
    <w:rsid w:val="00C67B27"/>
    <w:rsid w:val="00C7089B"/>
    <w:rsid w:val="00C73F2D"/>
    <w:rsid w:val="00C77AD8"/>
    <w:rsid w:val="00C8011C"/>
    <w:rsid w:val="00C83883"/>
    <w:rsid w:val="00C849D8"/>
    <w:rsid w:val="00C87516"/>
    <w:rsid w:val="00C90858"/>
    <w:rsid w:val="00C91D6E"/>
    <w:rsid w:val="00C95101"/>
    <w:rsid w:val="00C964B7"/>
    <w:rsid w:val="00CA041D"/>
    <w:rsid w:val="00CA11BF"/>
    <w:rsid w:val="00CA5291"/>
    <w:rsid w:val="00CA5EB4"/>
    <w:rsid w:val="00CA66CE"/>
    <w:rsid w:val="00CA688D"/>
    <w:rsid w:val="00CB0D4C"/>
    <w:rsid w:val="00CB10AE"/>
    <w:rsid w:val="00CB650B"/>
    <w:rsid w:val="00CC03E7"/>
    <w:rsid w:val="00CC2554"/>
    <w:rsid w:val="00CC3A92"/>
    <w:rsid w:val="00CC3AA3"/>
    <w:rsid w:val="00CC79BF"/>
    <w:rsid w:val="00CC7DCB"/>
    <w:rsid w:val="00CD1F1D"/>
    <w:rsid w:val="00CD2053"/>
    <w:rsid w:val="00CD3ACA"/>
    <w:rsid w:val="00CD7F7D"/>
    <w:rsid w:val="00CE01BE"/>
    <w:rsid w:val="00CE07CF"/>
    <w:rsid w:val="00CE1115"/>
    <w:rsid w:val="00CE1E79"/>
    <w:rsid w:val="00CE38BB"/>
    <w:rsid w:val="00CE3C43"/>
    <w:rsid w:val="00CE5085"/>
    <w:rsid w:val="00CE69D0"/>
    <w:rsid w:val="00CE70E7"/>
    <w:rsid w:val="00CE74AD"/>
    <w:rsid w:val="00CF59AE"/>
    <w:rsid w:val="00CF5B75"/>
    <w:rsid w:val="00CF6142"/>
    <w:rsid w:val="00CF68C6"/>
    <w:rsid w:val="00CF6B17"/>
    <w:rsid w:val="00D00D5D"/>
    <w:rsid w:val="00D0547E"/>
    <w:rsid w:val="00D054F8"/>
    <w:rsid w:val="00D061EC"/>
    <w:rsid w:val="00D10504"/>
    <w:rsid w:val="00D11BC9"/>
    <w:rsid w:val="00D14348"/>
    <w:rsid w:val="00D17764"/>
    <w:rsid w:val="00D17776"/>
    <w:rsid w:val="00D179E6"/>
    <w:rsid w:val="00D217C1"/>
    <w:rsid w:val="00D226E6"/>
    <w:rsid w:val="00D254A9"/>
    <w:rsid w:val="00D26884"/>
    <w:rsid w:val="00D30EAF"/>
    <w:rsid w:val="00D31238"/>
    <w:rsid w:val="00D32496"/>
    <w:rsid w:val="00D3382C"/>
    <w:rsid w:val="00D35313"/>
    <w:rsid w:val="00D36E53"/>
    <w:rsid w:val="00D4035C"/>
    <w:rsid w:val="00D41931"/>
    <w:rsid w:val="00D41F1C"/>
    <w:rsid w:val="00D4426B"/>
    <w:rsid w:val="00D4434E"/>
    <w:rsid w:val="00D445FD"/>
    <w:rsid w:val="00D44ED1"/>
    <w:rsid w:val="00D45B13"/>
    <w:rsid w:val="00D46ACB"/>
    <w:rsid w:val="00D479ED"/>
    <w:rsid w:val="00D47AC4"/>
    <w:rsid w:val="00D51D04"/>
    <w:rsid w:val="00D53F6E"/>
    <w:rsid w:val="00D543FF"/>
    <w:rsid w:val="00D574DE"/>
    <w:rsid w:val="00D57823"/>
    <w:rsid w:val="00D61254"/>
    <w:rsid w:val="00D61EFE"/>
    <w:rsid w:val="00D63048"/>
    <w:rsid w:val="00D63F23"/>
    <w:rsid w:val="00D64398"/>
    <w:rsid w:val="00D64408"/>
    <w:rsid w:val="00D66D65"/>
    <w:rsid w:val="00D67E4C"/>
    <w:rsid w:val="00D7073C"/>
    <w:rsid w:val="00D707FB"/>
    <w:rsid w:val="00D71CE6"/>
    <w:rsid w:val="00D73921"/>
    <w:rsid w:val="00D73F24"/>
    <w:rsid w:val="00D7461A"/>
    <w:rsid w:val="00D7488D"/>
    <w:rsid w:val="00D76324"/>
    <w:rsid w:val="00D77097"/>
    <w:rsid w:val="00D81929"/>
    <w:rsid w:val="00D82DB6"/>
    <w:rsid w:val="00D83FD1"/>
    <w:rsid w:val="00D852B6"/>
    <w:rsid w:val="00D87018"/>
    <w:rsid w:val="00D92480"/>
    <w:rsid w:val="00D93718"/>
    <w:rsid w:val="00D96D7C"/>
    <w:rsid w:val="00D9713C"/>
    <w:rsid w:val="00DA01A9"/>
    <w:rsid w:val="00DA09C2"/>
    <w:rsid w:val="00DA1A99"/>
    <w:rsid w:val="00DA1AA8"/>
    <w:rsid w:val="00DA26CC"/>
    <w:rsid w:val="00DA7432"/>
    <w:rsid w:val="00DA7857"/>
    <w:rsid w:val="00DB13AA"/>
    <w:rsid w:val="00DB3F5F"/>
    <w:rsid w:val="00DB44B9"/>
    <w:rsid w:val="00DB52F5"/>
    <w:rsid w:val="00DB5A08"/>
    <w:rsid w:val="00DC4143"/>
    <w:rsid w:val="00DC457B"/>
    <w:rsid w:val="00DC5406"/>
    <w:rsid w:val="00DC61DB"/>
    <w:rsid w:val="00DC659C"/>
    <w:rsid w:val="00DC7E6F"/>
    <w:rsid w:val="00DC7EDB"/>
    <w:rsid w:val="00DD0B4C"/>
    <w:rsid w:val="00DD11CC"/>
    <w:rsid w:val="00DD246C"/>
    <w:rsid w:val="00DD2A4E"/>
    <w:rsid w:val="00DD2C68"/>
    <w:rsid w:val="00DD335D"/>
    <w:rsid w:val="00DD69E2"/>
    <w:rsid w:val="00DD6E82"/>
    <w:rsid w:val="00DE26B2"/>
    <w:rsid w:val="00DE2CC0"/>
    <w:rsid w:val="00DE4554"/>
    <w:rsid w:val="00DE55FB"/>
    <w:rsid w:val="00DE5C61"/>
    <w:rsid w:val="00DE61CE"/>
    <w:rsid w:val="00DE70B6"/>
    <w:rsid w:val="00DE7802"/>
    <w:rsid w:val="00DF04BC"/>
    <w:rsid w:val="00DF0758"/>
    <w:rsid w:val="00DF0CF0"/>
    <w:rsid w:val="00DF20B5"/>
    <w:rsid w:val="00DF536E"/>
    <w:rsid w:val="00DF7363"/>
    <w:rsid w:val="00DF77BC"/>
    <w:rsid w:val="00DF78D5"/>
    <w:rsid w:val="00E01304"/>
    <w:rsid w:val="00E01C12"/>
    <w:rsid w:val="00E01D8B"/>
    <w:rsid w:val="00E02E32"/>
    <w:rsid w:val="00E04672"/>
    <w:rsid w:val="00E04927"/>
    <w:rsid w:val="00E06136"/>
    <w:rsid w:val="00E06336"/>
    <w:rsid w:val="00E07324"/>
    <w:rsid w:val="00E10965"/>
    <w:rsid w:val="00E11CA0"/>
    <w:rsid w:val="00E14624"/>
    <w:rsid w:val="00E206A6"/>
    <w:rsid w:val="00E21147"/>
    <w:rsid w:val="00E22EBB"/>
    <w:rsid w:val="00E235B0"/>
    <w:rsid w:val="00E255F4"/>
    <w:rsid w:val="00E272BD"/>
    <w:rsid w:val="00E277B2"/>
    <w:rsid w:val="00E31081"/>
    <w:rsid w:val="00E323F3"/>
    <w:rsid w:val="00E33953"/>
    <w:rsid w:val="00E3710E"/>
    <w:rsid w:val="00E37189"/>
    <w:rsid w:val="00E4250E"/>
    <w:rsid w:val="00E428CA"/>
    <w:rsid w:val="00E47CD8"/>
    <w:rsid w:val="00E52724"/>
    <w:rsid w:val="00E53AB0"/>
    <w:rsid w:val="00E5410D"/>
    <w:rsid w:val="00E542A3"/>
    <w:rsid w:val="00E55E38"/>
    <w:rsid w:val="00E55FCA"/>
    <w:rsid w:val="00E57022"/>
    <w:rsid w:val="00E5796C"/>
    <w:rsid w:val="00E617EC"/>
    <w:rsid w:val="00E64557"/>
    <w:rsid w:val="00E65DB1"/>
    <w:rsid w:val="00E66AFA"/>
    <w:rsid w:val="00E67BA6"/>
    <w:rsid w:val="00E67FC4"/>
    <w:rsid w:val="00E70E8D"/>
    <w:rsid w:val="00E7126D"/>
    <w:rsid w:val="00E739D0"/>
    <w:rsid w:val="00E74DE1"/>
    <w:rsid w:val="00E754D0"/>
    <w:rsid w:val="00E76197"/>
    <w:rsid w:val="00E77DDD"/>
    <w:rsid w:val="00E80720"/>
    <w:rsid w:val="00E81781"/>
    <w:rsid w:val="00E8312B"/>
    <w:rsid w:val="00E90941"/>
    <w:rsid w:val="00E918AF"/>
    <w:rsid w:val="00E91DDE"/>
    <w:rsid w:val="00E91F4F"/>
    <w:rsid w:val="00E92A67"/>
    <w:rsid w:val="00E9362D"/>
    <w:rsid w:val="00E940BB"/>
    <w:rsid w:val="00E941DC"/>
    <w:rsid w:val="00E949B5"/>
    <w:rsid w:val="00E95301"/>
    <w:rsid w:val="00E957D2"/>
    <w:rsid w:val="00E97A4B"/>
    <w:rsid w:val="00E97ABE"/>
    <w:rsid w:val="00EA1023"/>
    <w:rsid w:val="00EA3005"/>
    <w:rsid w:val="00EA3078"/>
    <w:rsid w:val="00EA425E"/>
    <w:rsid w:val="00EA4DEE"/>
    <w:rsid w:val="00EA63DA"/>
    <w:rsid w:val="00EA661B"/>
    <w:rsid w:val="00EA6BBF"/>
    <w:rsid w:val="00EB0938"/>
    <w:rsid w:val="00EB1946"/>
    <w:rsid w:val="00EB1C94"/>
    <w:rsid w:val="00EB3009"/>
    <w:rsid w:val="00EB4810"/>
    <w:rsid w:val="00EB62B0"/>
    <w:rsid w:val="00EB742E"/>
    <w:rsid w:val="00EC0F5C"/>
    <w:rsid w:val="00EC1582"/>
    <w:rsid w:val="00EC53DE"/>
    <w:rsid w:val="00EC557A"/>
    <w:rsid w:val="00ED2F41"/>
    <w:rsid w:val="00ED56CE"/>
    <w:rsid w:val="00ED60DE"/>
    <w:rsid w:val="00ED72A1"/>
    <w:rsid w:val="00EE0013"/>
    <w:rsid w:val="00EE2EC2"/>
    <w:rsid w:val="00EE6173"/>
    <w:rsid w:val="00EE64BF"/>
    <w:rsid w:val="00EF1F2F"/>
    <w:rsid w:val="00EF450B"/>
    <w:rsid w:val="00EF623B"/>
    <w:rsid w:val="00EF6FC3"/>
    <w:rsid w:val="00F023BA"/>
    <w:rsid w:val="00F03158"/>
    <w:rsid w:val="00F055CC"/>
    <w:rsid w:val="00F0569A"/>
    <w:rsid w:val="00F058F1"/>
    <w:rsid w:val="00F077F3"/>
    <w:rsid w:val="00F10F37"/>
    <w:rsid w:val="00F116D3"/>
    <w:rsid w:val="00F11A2B"/>
    <w:rsid w:val="00F11FC3"/>
    <w:rsid w:val="00F1529E"/>
    <w:rsid w:val="00F15527"/>
    <w:rsid w:val="00F16806"/>
    <w:rsid w:val="00F16D79"/>
    <w:rsid w:val="00F20FC7"/>
    <w:rsid w:val="00F2129D"/>
    <w:rsid w:val="00F21CFE"/>
    <w:rsid w:val="00F23517"/>
    <w:rsid w:val="00F23CC1"/>
    <w:rsid w:val="00F2433F"/>
    <w:rsid w:val="00F25799"/>
    <w:rsid w:val="00F30531"/>
    <w:rsid w:val="00F3082F"/>
    <w:rsid w:val="00F31403"/>
    <w:rsid w:val="00F31E7B"/>
    <w:rsid w:val="00F31F6F"/>
    <w:rsid w:val="00F320DD"/>
    <w:rsid w:val="00F3247D"/>
    <w:rsid w:val="00F3432D"/>
    <w:rsid w:val="00F34828"/>
    <w:rsid w:val="00F369A5"/>
    <w:rsid w:val="00F40E38"/>
    <w:rsid w:val="00F4122F"/>
    <w:rsid w:val="00F4256E"/>
    <w:rsid w:val="00F44C78"/>
    <w:rsid w:val="00F44E6F"/>
    <w:rsid w:val="00F512AD"/>
    <w:rsid w:val="00F51336"/>
    <w:rsid w:val="00F5268F"/>
    <w:rsid w:val="00F5313D"/>
    <w:rsid w:val="00F5332D"/>
    <w:rsid w:val="00F53E7A"/>
    <w:rsid w:val="00F5472F"/>
    <w:rsid w:val="00F55274"/>
    <w:rsid w:val="00F569E1"/>
    <w:rsid w:val="00F6067E"/>
    <w:rsid w:val="00F63803"/>
    <w:rsid w:val="00F642D1"/>
    <w:rsid w:val="00F665EA"/>
    <w:rsid w:val="00F66AEF"/>
    <w:rsid w:val="00F67236"/>
    <w:rsid w:val="00F67497"/>
    <w:rsid w:val="00F74A3B"/>
    <w:rsid w:val="00F750AD"/>
    <w:rsid w:val="00F75982"/>
    <w:rsid w:val="00F75AFE"/>
    <w:rsid w:val="00F75F00"/>
    <w:rsid w:val="00F76864"/>
    <w:rsid w:val="00F76F46"/>
    <w:rsid w:val="00F7741E"/>
    <w:rsid w:val="00F81FAD"/>
    <w:rsid w:val="00F8427C"/>
    <w:rsid w:val="00F84D34"/>
    <w:rsid w:val="00F85635"/>
    <w:rsid w:val="00F85974"/>
    <w:rsid w:val="00F876C7"/>
    <w:rsid w:val="00F87A14"/>
    <w:rsid w:val="00F9018D"/>
    <w:rsid w:val="00F938E1"/>
    <w:rsid w:val="00F93AD6"/>
    <w:rsid w:val="00FA0074"/>
    <w:rsid w:val="00FA157C"/>
    <w:rsid w:val="00FA1C9E"/>
    <w:rsid w:val="00FA4CCC"/>
    <w:rsid w:val="00FA4D03"/>
    <w:rsid w:val="00FA6B54"/>
    <w:rsid w:val="00FB308D"/>
    <w:rsid w:val="00FB376B"/>
    <w:rsid w:val="00FB4134"/>
    <w:rsid w:val="00FB417F"/>
    <w:rsid w:val="00FB551D"/>
    <w:rsid w:val="00FB69C8"/>
    <w:rsid w:val="00FB6B7D"/>
    <w:rsid w:val="00FB7898"/>
    <w:rsid w:val="00FC09AD"/>
    <w:rsid w:val="00FC241E"/>
    <w:rsid w:val="00FC2924"/>
    <w:rsid w:val="00FC66BC"/>
    <w:rsid w:val="00FC69C9"/>
    <w:rsid w:val="00FC715A"/>
    <w:rsid w:val="00FC72E9"/>
    <w:rsid w:val="00FD04C7"/>
    <w:rsid w:val="00FD097F"/>
    <w:rsid w:val="00FD0B18"/>
    <w:rsid w:val="00FD19A6"/>
    <w:rsid w:val="00FD2CE8"/>
    <w:rsid w:val="00FD2F2E"/>
    <w:rsid w:val="00FD3A02"/>
    <w:rsid w:val="00FD3A2F"/>
    <w:rsid w:val="00FD5FF1"/>
    <w:rsid w:val="00FD62B6"/>
    <w:rsid w:val="00FE2BBB"/>
    <w:rsid w:val="00FE3022"/>
    <w:rsid w:val="00FE371E"/>
    <w:rsid w:val="00FE3DC9"/>
    <w:rsid w:val="00FF07C4"/>
    <w:rsid w:val="00FF1085"/>
    <w:rsid w:val="00FF1DEA"/>
    <w:rsid w:val="00FF2039"/>
    <w:rsid w:val="00FF225B"/>
    <w:rsid w:val="00FF5D9A"/>
    <w:rsid w:val="00FF6C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6A3DE9"/>
  <w14:defaultImageDpi w14:val="32767"/>
  <w15:docId w15:val="{06AA92CF-13A7-4FD7-96D4-D2C1BB908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4B01C8"/>
    <w:pPr>
      <w:spacing w:after="240" w:line="240" w:lineRule="auto"/>
      <w:ind w:left="720" w:hanging="720"/>
    </w:pPr>
  </w:style>
  <w:style w:type="paragraph" w:styleId="CommentSubject">
    <w:name w:val="annotation subject"/>
    <w:basedOn w:val="CommentText"/>
    <w:next w:val="CommentText"/>
    <w:link w:val="CommentSubjectChar"/>
    <w:uiPriority w:val="99"/>
    <w:semiHidden/>
    <w:unhideWhenUsed/>
    <w:rsid w:val="0046752E"/>
    <w:rPr>
      <w:b/>
      <w:bCs/>
    </w:rPr>
  </w:style>
  <w:style w:type="character" w:customStyle="1" w:styleId="CommentSubjectChar">
    <w:name w:val="Comment Subject Char"/>
    <w:basedOn w:val="CommentTextChar"/>
    <w:link w:val="CommentSubject"/>
    <w:uiPriority w:val="99"/>
    <w:semiHidden/>
    <w:rsid w:val="0046752E"/>
    <w:rPr>
      <w:b/>
      <w:bCs/>
      <w:sz w:val="20"/>
      <w:szCs w:val="20"/>
    </w:rPr>
  </w:style>
  <w:style w:type="paragraph" w:styleId="Revision">
    <w:name w:val="Revision"/>
    <w:hidden/>
    <w:uiPriority w:val="99"/>
    <w:semiHidden/>
    <w:rsid w:val="009E4FB7"/>
    <w:pPr>
      <w:spacing w:line="240" w:lineRule="auto"/>
    </w:pPr>
  </w:style>
  <w:style w:type="character" w:styleId="Hyperlink">
    <w:name w:val="Hyperlink"/>
    <w:basedOn w:val="DefaultParagraphFont"/>
    <w:uiPriority w:val="99"/>
    <w:unhideWhenUsed/>
    <w:rsid w:val="006567D9"/>
    <w:rPr>
      <w:color w:val="0000FF" w:themeColor="hyperlink"/>
      <w:u w:val="single"/>
    </w:rPr>
  </w:style>
  <w:style w:type="character" w:styleId="UnresolvedMention">
    <w:name w:val="Unresolved Mention"/>
    <w:basedOn w:val="DefaultParagraphFont"/>
    <w:uiPriority w:val="99"/>
    <w:semiHidden/>
    <w:unhideWhenUsed/>
    <w:rsid w:val="006567D9"/>
    <w:rPr>
      <w:color w:val="605E5C"/>
      <w:shd w:val="clear" w:color="auto" w:fill="E1DFDD"/>
    </w:rPr>
  </w:style>
  <w:style w:type="paragraph" w:styleId="Caption">
    <w:name w:val="caption"/>
    <w:basedOn w:val="Normal"/>
    <w:next w:val="Normal"/>
    <w:uiPriority w:val="35"/>
    <w:unhideWhenUsed/>
    <w:qFormat/>
    <w:rsid w:val="0067032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55026"/>
    <w:pPr>
      <w:tabs>
        <w:tab w:val="center" w:pos="4513"/>
        <w:tab w:val="right" w:pos="9026"/>
      </w:tabs>
      <w:spacing w:line="240" w:lineRule="auto"/>
    </w:pPr>
  </w:style>
  <w:style w:type="character" w:customStyle="1" w:styleId="HeaderChar">
    <w:name w:val="Header Char"/>
    <w:basedOn w:val="DefaultParagraphFont"/>
    <w:link w:val="Header"/>
    <w:uiPriority w:val="99"/>
    <w:rsid w:val="00655026"/>
  </w:style>
  <w:style w:type="paragraph" w:styleId="Footer">
    <w:name w:val="footer"/>
    <w:basedOn w:val="Normal"/>
    <w:link w:val="FooterChar"/>
    <w:uiPriority w:val="99"/>
    <w:unhideWhenUsed/>
    <w:rsid w:val="00655026"/>
    <w:pPr>
      <w:tabs>
        <w:tab w:val="center" w:pos="4513"/>
        <w:tab w:val="right" w:pos="9026"/>
      </w:tabs>
      <w:spacing w:line="240" w:lineRule="auto"/>
    </w:pPr>
  </w:style>
  <w:style w:type="character" w:customStyle="1" w:styleId="FooterChar">
    <w:name w:val="Footer Char"/>
    <w:basedOn w:val="DefaultParagraphFont"/>
    <w:link w:val="Footer"/>
    <w:uiPriority w:val="99"/>
    <w:rsid w:val="00655026"/>
  </w:style>
  <w:style w:type="table" w:styleId="TableGrid">
    <w:name w:val="Table Grid"/>
    <w:basedOn w:val="TableNormal"/>
    <w:uiPriority w:val="39"/>
    <w:rsid w:val="00D73F24"/>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40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phylopic.org/" TargetMode="External"/><Relationship Id="rId7" Type="http://schemas.openxmlformats.org/officeDocument/2006/relationships/image" Target="media/image1.png"/><Relationship Id="rId12" Type="http://schemas.openxmlformats.org/officeDocument/2006/relationships/hyperlink" Target="https://www.phylopic.org/" TargetMode="External"/><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www.phylopic.org/"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phylopic.org/"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www.phylopic.org/" TargetMode="External"/><Relationship Id="rId23" Type="http://schemas.openxmlformats.org/officeDocument/2006/relationships/hyperlink" Target="https://tanaylab.github.io/metacell/articles/d-amphimedon.html" TargetMode="External"/><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phylopic.org/" TargetMode="External"/><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D07E0-65C6-49A0-AB6A-81D4B4B0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6407</TotalTime>
  <Pages>53</Pages>
  <Words>70645</Words>
  <Characters>402681</Characters>
  <Application>Microsoft Office Word</Application>
  <DocSecurity>0</DocSecurity>
  <Lines>3355</Lines>
  <Paragraphs>944</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472382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Aleotti, Alessandra</cp:lastModifiedBy>
  <cp:revision>1608</cp:revision>
  <dcterms:created xsi:type="dcterms:W3CDTF">2023-05-30T09:32:00Z</dcterms:created>
  <dcterms:modified xsi:type="dcterms:W3CDTF">2023-10-31T22:56:00Z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{"style":{"styleID":"http://www.zotero.org/styles/molecular-biology-and-evolution","hasBibliography":true,"bibliographyStyleHasBeenSet":true},"prefs":{"fieldType":"Field","automaticJournalAbbreviations":true,"delayCitationUpdates":false,"noteType":0},"ses</vt:lpwstr>
  </property>
  <property fmtid="{D5CDD505-2E9C-101B-9397-08002B2CF9AE}" pid="3" name="ZOTERO_PREF_2">
    <vt:lpwstr>sionID":"hBxD2dVF","zoteroVersion":"6.0.27","dataVersion":4}</vt:lpwstr>
  </property>
</Properties>
</file>